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F8" w:rsidRPr="00FF34F8" w:rsidRDefault="00FF34F8" w:rsidP="007B2D60">
      <w:pPr>
        <w:rPr>
          <w:rFonts w:ascii="Calibri" w:eastAsia="Times New Roman" w:hAnsi="Calibri"/>
          <w:sz w:val="22"/>
          <w:szCs w:val="22"/>
          <w:u w:val="single"/>
          <w:lang w:val="en-GB"/>
        </w:rPr>
      </w:pPr>
      <w:r w:rsidRPr="00FF34F8">
        <w:rPr>
          <w:rFonts w:ascii="Calibri" w:eastAsia="Times New Roman" w:hAnsi="Calibri"/>
          <w:sz w:val="22"/>
          <w:szCs w:val="22"/>
          <w:u w:val="single"/>
          <w:lang w:val="en-GB"/>
        </w:rPr>
        <w:t>Holger’s email on Feb 12th</w:t>
      </w:r>
    </w:p>
    <w:p w:rsidR="00FF34F8" w:rsidRDefault="00FF34F8" w:rsidP="007B2D60">
      <w:pPr>
        <w:rPr>
          <w:rFonts w:ascii="Calibri" w:eastAsia="Times New Roman" w:hAnsi="Calibri"/>
          <w:sz w:val="22"/>
          <w:szCs w:val="22"/>
          <w:lang w:val="en-GB"/>
        </w:rPr>
      </w:pPr>
    </w:p>
    <w:p w:rsidR="007B2D60" w:rsidRPr="007B2D60" w:rsidRDefault="007B2D60" w:rsidP="007B2D60">
      <w:pPr>
        <w:rPr>
          <w:rFonts w:eastAsia="Times New Roman"/>
          <w:lang w:val="en-GB"/>
        </w:rPr>
      </w:pPr>
      <w:r w:rsidRPr="007B2D60">
        <w:rPr>
          <w:rFonts w:ascii="Calibri" w:eastAsia="Times New Roman" w:hAnsi="Calibri"/>
          <w:sz w:val="22"/>
          <w:szCs w:val="22"/>
          <w:lang w:val="en-GB"/>
        </w:rPr>
        <w:t>Dear All,</w:t>
      </w:r>
    </w:p>
    <w:p w:rsidR="007B2D60" w:rsidRPr="007B2D60" w:rsidRDefault="007B2D60" w:rsidP="007B2D60">
      <w:pPr>
        <w:pStyle w:val="xmsonormal"/>
        <w:spacing w:before="0" w:beforeAutospacing="0" w:after="0" w:afterAutospacing="0"/>
        <w:rPr>
          <w:lang w:val="en-GB"/>
        </w:rPr>
      </w:pPr>
      <w:r w:rsidRPr="007B2D60">
        <w:rPr>
          <w:rFonts w:ascii="Calibri" w:hAnsi="Calibri"/>
          <w:sz w:val="22"/>
          <w:szCs w:val="22"/>
          <w:lang w:val="en-GB"/>
        </w:rPr>
        <w:t> </w:t>
      </w:r>
    </w:p>
    <w:p w:rsidR="007B2D60" w:rsidRDefault="007B2D60" w:rsidP="007B2D60">
      <w:pPr>
        <w:rPr>
          <w:rFonts w:ascii="Calibri" w:eastAsia="Times New Roman" w:hAnsi="Calibri"/>
          <w:sz w:val="22"/>
          <w:szCs w:val="22"/>
          <w:lang w:val="en-GB"/>
        </w:rPr>
      </w:pPr>
      <w:r w:rsidRPr="007B2D60">
        <w:rPr>
          <w:rFonts w:ascii="Calibri" w:eastAsia="Times New Roman" w:hAnsi="Calibri"/>
          <w:sz w:val="22"/>
          <w:szCs w:val="22"/>
          <w:lang w:val="en-GB"/>
        </w:rPr>
        <w:t>We should start with a first meeting and agree on some first targets, distributing some jobs and tasks, electing a kind of a JPC, etc.</w:t>
      </w:r>
    </w:p>
    <w:p w:rsidR="0044223F" w:rsidRPr="00435B0F" w:rsidRDefault="0044223F" w:rsidP="00435B0F">
      <w:pPr>
        <w:ind w:left="708"/>
        <w:rPr>
          <w:rFonts w:eastAsia="Times New Roman"/>
          <w:i/>
          <w:lang w:val="en-GB"/>
        </w:rPr>
      </w:pPr>
      <w:r w:rsidRPr="00435B0F">
        <w:rPr>
          <w:rFonts w:eastAsia="Times New Roman"/>
          <w:i/>
          <w:lang w:val="en-GB"/>
        </w:rPr>
        <w:t>A</w:t>
      </w:r>
      <w:r w:rsidR="00DB5BCD" w:rsidRPr="00435B0F">
        <w:rPr>
          <w:rFonts w:eastAsia="Times New Roman"/>
          <w:i/>
          <w:lang w:val="en-GB"/>
        </w:rPr>
        <w:t xml:space="preserve"> full </w:t>
      </w:r>
      <w:proofErr w:type="spellStart"/>
      <w:r w:rsidR="00DB5BCD" w:rsidRPr="00435B0F">
        <w:rPr>
          <w:rFonts w:eastAsia="Times New Roman"/>
          <w:i/>
          <w:lang w:val="en-GB"/>
        </w:rPr>
        <w:t>DoW</w:t>
      </w:r>
      <w:proofErr w:type="spellEnd"/>
      <w:r w:rsidR="00DB5BCD" w:rsidRPr="00435B0F">
        <w:rPr>
          <w:rFonts w:eastAsia="Times New Roman"/>
          <w:i/>
          <w:lang w:val="en-GB"/>
        </w:rPr>
        <w:t xml:space="preserve"> somehow implies that all partners and possible activities have been identified</w:t>
      </w:r>
      <w:r w:rsidRPr="00435B0F">
        <w:rPr>
          <w:rFonts w:eastAsia="Times New Roman"/>
          <w:i/>
          <w:lang w:val="en-GB"/>
        </w:rPr>
        <w:t xml:space="preserve">, so </w:t>
      </w:r>
      <w:r w:rsidR="00B77528" w:rsidRPr="00435B0F">
        <w:rPr>
          <w:rFonts w:eastAsia="Times New Roman"/>
          <w:i/>
          <w:lang w:val="en-GB"/>
        </w:rPr>
        <w:t>it</w:t>
      </w:r>
      <w:r w:rsidRPr="00435B0F">
        <w:rPr>
          <w:rFonts w:eastAsia="Times New Roman"/>
          <w:i/>
          <w:lang w:val="en-GB"/>
        </w:rPr>
        <w:t xml:space="preserve"> might be premature by now</w:t>
      </w:r>
      <w:r w:rsidR="00DB5BCD" w:rsidRPr="00435B0F">
        <w:rPr>
          <w:rFonts w:eastAsia="Times New Roman"/>
          <w:i/>
          <w:lang w:val="en-GB"/>
        </w:rPr>
        <w:t xml:space="preserve">. </w:t>
      </w:r>
      <w:r w:rsidRPr="00435B0F">
        <w:rPr>
          <w:rFonts w:eastAsia="Times New Roman"/>
          <w:i/>
          <w:lang w:val="en-GB"/>
        </w:rPr>
        <w:t xml:space="preserve">According to Adel, we must now focus on proposing a governing body and identify those tasks that will be the core of the </w:t>
      </w:r>
      <w:proofErr w:type="spellStart"/>
      <w:r w:rsidRPr="00435B0F">
        <w:rPr>
          <w:rFonts w:eastAsia="Times New Roman"/>
          <w:i/>
          <w:lang w:val="en-GB"/>
        </w:rPr>
        <w:t>tJP</w:t>
      </w:r>
      <w:proofErr w:type="spellEnd"/>
      <w:r w:rsidRPr="00435B0F">
        <w:rPr>
          <w:rFonts w:eastAsia="Times New Roman"/>
          <w:i/>
          <w:lang w:val="en-GB"/>
        </w:rPr>
        <w:t xml:space="preserve"> whenever it will be launched.</w:t>
      </w:r>
    </w:p>
    <w:p w:rsidR="0044223F" w:rsidRPr="00435B0F" w:rsidRDefault="0044223F" w:rsidP="00435B0F">
      <w:pPr>
        <w:ind w:left="708"/>
        <w:rPr>
          <w:rFonts w:eastAsia="Times New Roman"/>
          <w:i/>
          <w:lang w:val="en-GB"/>
        </w:rPr>
      </w:pPr>
    </w:p>
    <w:p w:rsidR="0044223F" w:rsidRDefault="0044223F" w:rsidP="00435B0F">
      <w:pPr>
        <w:ind w:left="708"/>
        <w:rPr>
          <w:rFonts w:eastAsia="Times New Roman"/>
          <w:i/>
          <w:color w:val="00B050"/>
          <w:lang w:val="en-GB"/>
        </w:rPr>
      </w:pPr>
      <w:r w:rsidRPr="00435B0F">
        <w:rPr>
          <w:rFonts w:eastAsia="Times New Roman"/>
          <w:i/>
          <w:lang w:val="en-GB"/>
        </w:rPr>
        <w:t xml:space="preserve">We can </w:t>
      </w:r>
      <w:r w:rsidR="00B77528" w:rsidRPr="00435B0F">
        <w:rPr>
          <w:rFonts w:eastAsia="Times New Roman"/>
          <w:i/>
          <w:lang w:val="en-GB"/>
        </w:rPr>
        <w:t xml:space="preserve">anyway </w:t>
      </w:r>
      <w:r w:rsidRPr="00435B0F">
        <w:rPr>
          <w:rFonts w:eastAsia="Times New Roman"/>
          <w:i/>
          <w:lang w:val="en-GB"/>
        </w:rPr>
        <w:t xml:space="preserve">draft a consolidated version of SPs belonging to the new </w:t>
      </w:r>
      <w:proofErr w:type="spellStart"/>
      <w:r w:rsidRPr="00435B0F">
        <w:rPr>
          <w:rFonts w:eastAsia="Times New Roman"/>
          <w:i/>
          <w:lang w:val="en-GB"/>
        </w:rPr>
        <w:t>tJP</w:t>
      </w:r>
      <w:proofErr w:type="spellEnd"/>
      <w:r w:rsidRPr="00435B0F">
        <w:rPr>
          <w:rFonts w:eastAsia="Times New Roman"/>
          <w:i/>
          <w:lang w:val="en-GB"/>
        </w:rPr>
        <w:t xml:space="preserve"> from the list </w:t>
      </w:r>
      <w:r w:rsidR="00B77528" w:rsidRPr="00435B0F">
        <w:rPr>
          <w:rFonts w:eastAsia="Times New Roman"/>
          <w:i/>
          <w:lang w:val="en-GB"/>
        </w:rPr>
        <w:t>itemized</w:t>
      </w:r>
      <w:r w:rsidRPr="00435B0F">
        <w:rPr>
          <w:rFonts w:eastAsia="Times New Roman"/>
          <w:i/>
          <w:lang w:val="en-GB"/>
        </w:rPr>
        <w:t xml:space="preserve"> in the </w:t>
      </w:r>
      <w:proofErr w:type="spellStart"/>
      <w:r w:rsidRPr="00435B0F">
        <w:rPr>
          <w:rFonts w:eastAsia="Times New Roman"/>
          <w:i/>
          <w:lang w:val="en-GB"/>
        </w:rPr>
        <w:t>pptx</w:t>
      </w:r>
      <w:proofErr w:type="spellEnd"/>
      <w:r w:rsidRPr="00435B0F">
        <w:rPr>
          <w:rFonts w:eastAsia="Times New Roman"/>
          <w:i/>
          <w:lang w:val="en-GB"/>
        </w:rPr>
        <w:t xml:space="preserve"> file already circulated.</w:t>
      </w:r>
    </w:p>
    <w:p w:rsidR="0044223F" w:rsidRDefault="0044223F" w:rsidP="0028700C">
      <w:pPr>
        <w:rPr>
          <w:rFonts w:eastAsia="Times New Roman"/>
          <w:i/>
          <w:color w:val="00B050"/>
          <w:lang w:val="en-GB"/>
        </w:rPr>
      </w:pPr>
    </w:p>
    <w:p w:rsidR="007B2D60" w:rsidRPr="007B2D60" w:rsidRDefault="007B2D60" w:rsidP="007B2D60">
      <w:pPr>
        <w:pStyle w:val="xmsonormal"/>
        <w:spacing w:before="0" w:beforeAutospacing="0" w:after="0" w:afterAutospacing="0"/>
        <w:rPr>
          <w:lang w:val="en-GB"/>
        </w:rPr>
      </w:pPr>
    </w:p>
    <w:p w:rsidR="007B2D60" w:rsidRDefault="007B2D60" w:rsidP="007B2D60">
      <w:pPr>
        <w:rPr>
          <w:rFonts w:ascii="Calibri" w:eastAsia="Times New Roman" w:hAnsi="Calibri"/>
          <w:sz w:val="22"/>
          <w:szCs w:val="22"/>
          <w:lang w:val="en-GB"/>
        </w:rPr>
      </w:pPr>
      <w:r w:rsidRPr="007B2D60">
        <w:rPr>
          <w:rFonts w:ascii="Calibri" w:eastAsia="Times New Roman" w:hAnsi="Calibri"/>
          <w:sz w:val="22"/>
          <w:szCs w:val="22"/>
          <w:lang w:val="en-GB"/>
        </w:rPr>
        <w:t xml:space="preserve">In principle the JP does not need to have </w:t>
      </w:r>
      <w:proofErr w:type="gramStart"/>
      <w:r w:rsidRPr="007B2D60">
        <w:rPr>
          <w:rFonts w:ascii="Calibri" w:eastAsia="Times New Roman" w:hAnsi="Calibri"/>
          <w:sz w:val="22"/>
          <w:szCs w:val="22"/>
          <w:lang w:val="en-GB"/>
        </w:rPr>
        <w:t>a special</w:t>
      </w:r>
      <w:proofErr w:type="gramEnd"/>
      <w:r w:rsidRPr="007B2D60">
        <w:rPr>
          <w:rFonts w:ascii="Calibri" w:eastAsia="Times New Roman" w:hAnsi="Calibri"/>
          <w:sz w:val="22"/>
          <w:szCs w:val="22"/>
          <w:lang w:val="en-GB"/>
        </w:rPr>
        <w:t xml:space="preserve"> governance.</w:t>
      </w:r>
    </w:p>
    <w:p w:rsidR="00DB5BCD" w:rsidRPr="00F14A14" w:rsidRDefault="00F14A14" w:rsidP="00F14A14">
      <w:pPr>
        <w:ind w:left="708"/>
        <w:rPr>
          <w:rFonts w:eastAsia="Times New Roman"/>
          <w:i/>
          <w:lang w:val="en-GB"/>
        </w:rPr>
      </w:pPr>
      <w:r w:rsidRPr="00F14A14">
        <w:rPr>
          <w:rFonts w:eastAsia="Times New Roman"/>
          <w:i/>
          <w:lang w:val="en-GB"/>
        </w:rPr>
        <w:t xml:space="preserve">As stated in the </w:t>
      </w:r>
      <w:proofErr w:type="spellStart"/>
      <w:r w:rsidRPr="00F14A14">
        <w:rPr>
          <w:rFonts w:eastAsia="Times New Roman"/>
          <w:i/>
          <w:lang w:val="en-GB"/>
        </w:rPr>
        <w:t>pptx</w:t>
      </w:r>
      <w:proofErr w:type="spellEnd"/>
      <w:r w:rsidRPr="00F14A14">
        <w:rPr>
          <w:rFonts w:eastAsia="Times New Roman"/>
          <w:i/>
          <w:lang w:val="en-GB"/>
        </w:rPr>
        <w:t xml:space="preserve"> file, </w:t>
      </w:r>
      <w:r w:rsidR="00DB5BCD" w:rsidRPr="00F14A14">
        <w:rPr>
          <w:rFonts w:eastAsia="Times New Roman"/>
          <w:i/>
          <w:lang w:val="en-GB"/>
        </w:rPr>
        <w:t xml:space="preserve">we are proposing </w:t>
      </w:r>
      <w:r w:rsidRPr="00F14A14">
        <w:rPr>
          <w:rFonts w:eastAsia="Times New Roman"/>
          <w:i/>
          <w:lang w:val="en-GB"/>
        </w:rPr>
        <w:t>a special</w:t>
      </w:r>
      <w:r w:rsidR="00DB5BCD" w:rsidRPr="00F14A14">
        <w:rPr>
          <w:rFonts w:eastAsia="Times New Roman"/>
          <w:i/>
          <w:lang w:val="en-GB"/>
        </w:rPr>
        <w:t xml:space="preserve"> governance </w:t>
      </w:r>
      <w:r w:rsidRPr="00F14A14">
        <w:rPr>
          <w:rFonts w:eastAsia="Times New Roman"/>
          <w:i/>
          <w:lang w:val="en-GB"/>
        </w:rPr>
        <w:t xml:space="preserve">structure </w:t>
      </w:r>
      <w:r w:rsidR="00DB5BCD" w:rsidRPr="00F14A14">
        <w:rPr>
          <w:rFonts w:eastAsia="Times New Roman"/>
          <w:i/>
          <w:lang w:val="en-GB"/>
        </w:rPr>
        <w:t xml:space="preserve">because </w:t>
      </w:r>
      <w:r w:rsidRPr="00F14A14">
        <w:rPr>
          <w:rFonts w:eastAsia="Times New Roman"/>
          <w:i/>
          <w:lang w:val="en-GB"/>
        </w:rPr>
        <w:t xml:space="preserve">the new </w:t>
      </w:r>
      <w:proofErr w:type="spellStart"/>
      <w:r w:rsidRPr="00F14A14">
        <w:rPr>
          <w:rFonts w:eastAsia="Times New Roman"/>
          <w:i/>
          <w:lang w:val="en-GB"/>
        </w:rPr>
        <w:t>tJP</w:t>
      </w:r>
      <w:proofErr w:type="spellEnd"/>
      <w:r w:rsidRPr="00F14A14">
        <w:rPr>
          <w:rFonts w:eastAsia="Times New Roman"/>
          <w:i/>
          <w:lang w:val="en-GB"/>
        </w:rPr>
        <w:t xml:space="preserve"> </w:t>
      </w:r>
      <w:r w:rsidR="00DB5BCD" w:rsidRPr="00F14A14">
        <w:rPr>
          <w:rFonts w:eastAsia="Times New Roman"/>
          <w:i/>
          <w:lang w:val="en-GB"/>
        </w:rPr>
        <w:t xml:space="preserve">doesn’t have a specific SC, as it uses the </w:t>
      </w:r>
      <w:proofErr w:type="spellStart"/>
      <w:r w:rsidR="00DB5BCD" w:rsidRPr="00F14A14">
        <w:rPr>
          <w:rFonts w:eastAsia="Times New Roman"/>
          <w:i/>
          <w:lang w:val="en-GB"/>
        </w:rPr>
        <w:t>ExCo</w:t>
      </w:r>
      <w:proofErr w:type="spellEnd"/>
      <w:r w:rsidR="00DB5BCD" w:rsidRPr="00F14A14">
        <w:rPr>
          <w:rFonts w:eastAsia="Times New Roman"/>
          <w:i/>
          <w:lang w:val="en-GB"/>
        </w:rPr>
        <w:t xml:space="preserve"> as SC, and it includes by default all EERA members. </w:t>
      </w:r>
      <w:r w:rsidRPr="00F14A14">
        <w:rPr>
          <w:rFonts w:eastAsia="Times New Roman"/>
          <w:i/>
          <w:lang w:val="en-GB"/>
        </w:rPr>
        <w:t xml:space="preserve">Actually, </w:t>
      </w:r>
      <w:r w:rsidR="00DB5BCD" w:rsidRPr="00F14A14">
        <w:rPr>
          <w:rFonts w:eastAsia="Times New Roman"/>
          <w:i/>
          <w:lang w:val="en-GB"/>
        </w:rPr>
        <w:t>this is the way to make it truly transversal</w:t>
      </w:r>
      <w:r w:rsidR="00F03115">
        <w:rPr>
          <w:rFonts w:eastAsia="Times New Roman"/>
          <w:i/>
          <w:lang w:val="en-GB"/>
        </w:rPr>
        <w:t>.</w:t>
      </w:r>
    </w:p>
    <w:p w:rsidR="00DB5BCD" w:rsidRDefault="00DB5BCD" w:rsidP="007B2D60">
      <w:pPr>
        <w:rPr>
          <w:rFonts w:eastAsia="Times New Roman"/>
          <w:lang w:val="en-GB"/>
        </w:rPr>
      </w:pPr>
    </w:p>
    <w:p w:rsidR="00F61BC9" w:rsidRPr="007B2D60" w:rsidRDefault="00F61BC9" w:rsidP="007B2D60">
      <w:pPr>
        <w:rPr>
          <w:rFonts w:eastAsia="Times New Roman"/>
          <w:lang w:val="en-GB"/>
        </w:rPr>
      </w:pPr>
    </w:p>
    <w:p w:rsidR="00DB5BCD" w:rsidRPr="00980EAA" w:rsidRDefault="007B2D60" w:rsidP="00980EAA">
      <w:pPr>
        <w:rPr>
          <w:rFonts w:eastAsia="Times New Roman"/>
          <w:lang w:val="en-GB"/>
        </w:rPr>
      </w:pPr>
      <w:r w:rsidRPr="007B2D60">
        <w:rPr>
          <w:rFonts w:ascii="Calibri" w:eastAsia="Times New Roman" w:hAnsi="Calibri"/>
          <w:sz w:val="22"/>
          <w:szCs w:val="22"/>
          <w:lang w:val="en-GB"/>
        </w:rPr>
        <w:t>In case there is no fee, full members should be those, who are getting a job and are active.</w:t>
      </w:r>
      <w:r w:rsidR="00980EAA">
        <w:rPr>
          <w:rFonts w:eastAsia="Times New Roman"/>
          <w:lang w:val="en-GB"/>
        </w:rPr>
        <w:t xml:space="preserve"> </w:t>
      </w:r>
      <w:r w:rsidRPr="007B2D60">
        <w:rPr>
          <w:rFonts w:ascii="Calibri" w:eastAsia="Times New Roman" w:hAnsi="Calibri"/>
          <w:sz w:val="22"/>
          <w:szCs w:val="22"/>
          <w:lang w:val="en-GB"/>
        </w:rPr>
        <w:t>Other</w:t>
      </w:r>
      <w:r w:rsidR="00980EAA">
        <w:rPr>
          <w:rFonts w:ascii="Calibri" w:eastAsia="Times New Roman" w:hAnsi="Calibri"/>
          <w:sz w:val="22"/>
          <w:szCs w:val="22"/>
          <w:lang w:val="en-GB"/>
        </w:rPr>
        <w:t>s</w:t>
      </w:r>
      <w:r w:rsidRPr="007B2D60">
        <w:rPr>
          <w:rFonts w:ascii="Calibri" w:eastAsia="Times New Roman" w:hAnsi="Calibri"/>
          <w:sz w:val="22"/>
          <w:szCs w:val="22"/>
          <w:lang w:val="en-GB"/>
        </w:rPr>
        <w:t xml:space="preserve"> are welcome associates.</w:t>
      </w:r>
    </w:p>
    <w:p w:rsidR="00DB5BCD" w:rsidRPr="00980EAA" w:rsidRDefault="00980EAA" w:rsidP="00980EAA">
      <w:pPr>
        <w:ind w:left="708"/>
        <w:rPr>
          <w:rFonts w:eastAsia="Times New Roman"/>
          <w:i/>
          <w:lang w:val="en-GB"/>
        </w:rPr>
      </w:pPr>
      <w:r w:rsidRPr="00980EAA">
        <w:rPr>
          <w:rFonts w:eastAsia="Times New Roman"/>
          <w:i/>
          <w:lang w:val="en-GB"/>
        </w:rPr>
        <w:t>As starting point, t</w:t>
      </w:r>
      <w:r w:rsidR="00DB5BCD" w:rsidRPr="00980EAA">
        <w:rPr>
          <w:rFonts w:eastAsia="Times New Roman"/>
          <w:i/>
          <w:lang w:val="en-GB"/>
        </w:rPr>
        <w:t xml:space="preserve">he idea that we </w:t>
      </w:r>
      <w:r w:rsidRPr="00980EAA">
        <w:rPr>
          <w:rFonts w:eastAsia="Times New Roman"/>
          <w:i/>
          <w:lang w:val="en-GB"/>
        </w:rPr>
        <w:t xml:space="preserve">initially </w:t>
      </w:r>
      <w:r w:rsidR="00DB5BCD" w:rsidRPr="00980EAA">
        <w:rPr>
          <w:rFonts w:eastAsia="Times New Roman"/>
          <w:i/>
          <w:lang w:val="en-GB"/>
        </w:rPr>
        <w:t xml:space="preserve">propose is that the fees for this </w:t>
      </w:r>
      <w:proofErr w:type="spellStart"/>
      <w:r w:rsidRPr="00980EAA">
        <w:rPr>
          <w:rFonts w:eastAsia="Times New Roman"/>
          <w:i/>
          <w:lang w:val="en-GB"/>
        </w:rPr>
        <w:t>t</w:t>
      </w:r>
      <w:r w:rsidR="00DB5BCD" w:rsidRPr="00980EAA">
        <w:rPr>
          <w:rFonts w:eastAsia="Times New Roman"/>
          <w:i/>
          <w:lang w:val="en-GB"/>
        </w:rPr>
        <w:t>JP</w:t>
      </w:r>
      <w:proofErr w:type="spellEnd"/>
      <w:r w:rsidR="00DB5BCD" w:rsidRPr="00980EAA">
        <w:rPr>
          <w:rFonts w:eastAsia="Times New Roman"/>
          <w:i/>
          <w:lang w:val="en-GB"/>
        </w:rPr>
        <w:t xml:space="preserve"> are the EERA fees as all participants are by definition involved. Therefore, there is no distinction between full and associate members (full members are those that have direct representation in the SC, by definition, but since we do not propose a SC for a </w:t>
      </w:r>
      <w:r w:rsidRPr="00980EAA">
        <w:rPr>
          <w:rFonts w:eastAsia="Times New Roman"/>
          <w:i/>
          <w:lang w:val="en-GB"/>
        </w:rPr>
        <w:t>t</w:t>
      </w:r>
      <w:r w:rsidR="00DB5BCD" w:rsidRPr="00980EAA">
        <w:rPr>
          <w:rFonts w:eastAsia="Times New Roman"/>
          <w:i/>
          <w:lang w:val="en-GB"/>
        </w:rPr>
        <w:t xml:space="preserve"> JP …)</w:t>
      </w:r>
      <w:r w:rsidRPr="00980EAA">
        <w:rPr>
          <w:rFonts w:eastAsia="Times New Roman"/>
          <w:i/>
          <w:lang w:val="en-GB"/>
        </w:rPr>
        <w:t>.</w:t>
      </w:r>
    </w:p>
    <w:p w:rsidR="00DB5BCD" w:rsidRDefault="00DB5BCD" w:rsidP="007B2D60">
      <w:pPr>
        <w:rPr>
          <w:rFonts w:eastAsia="Times New Roman"/>
          <w:lang w:val="en-GB"/>
        </w:rPr>
      </w:pPr>
    </w:p>
    <w:p w:rsidR="00DB5BCD" w:rsidRPr="007B2D60" w:rsidRDefault="00DB5BCD" w:rsidP="007B2D60">
      <w:pPr>
        <w:rPr>
          <w:rFonts w:eastAsia="Times New Roman"/>
          <w:lang w:val="en-GB"/>
        </w:rPr>
      </w:pPr>
    </w:p>
    <w:p w:rsidR="007B2D60" w:rsidRDefault="007B2D60" w:rsidP="007B2D60">
      <w:pPr>
        <w:rPr>
          <w:rFonts w:ascii="Calibri" w:eastAsia="Times New Roman" w:hAnsi="Calibri"/>
          <w:sz w:val="22"/>
          <w:szCs w:val="22"/>
          <w:lang w:val="en-GB"/>
        </w:rPr>
      </w:pPr>
      <w:proofErr w:type="spellStart"/>
      <w:r w:rsidRPr="007B2D60">
        <w:rPr>
          <w:rFonts w:ascii="Calibri" w:eastAsia="Times New Roman" w:hAnsi="Calibri"/>
          <w:sz w:val="22"/>
          <w:szCs w:val="22"/>
          <w:lang w:val="en-GB"/>
        </w:rPr>
        <w:t>Joblist</w:t>
      </w:r>
      <w:proofErr w:type="spellEnd"/>
      <w:r w:rsidRPr="007B2D60">
        <w:rPr>
          <w:rFonts w:ascii="Calibri" w:eastAsia="Times New Roman" w:hAnsi="Calibri"/>
          <w:sz w:val="22"/>
          <w:szCs w:val="22"/>
          <w:lang w:val="en-GB"/>
        </w:rPr>
        <w:t xml:space="preserve"> could </w:t>
      </w:r>
      <w:proofErr w:type="gramStart"/>
      <w:r w:rsidRPr="007B2D60">
        <w:rPr>
          <w:rFonts w:ascii="Calibri" w:eastAsia="Times New Roman" w:hAnsi="Calibri"/>
          <w:sz w:val="22"/>
          <w:szCs w:val="22"/>
          <w:lang w:val="en-GB"/>
        </w:rPr>
        <w:t>be :</w:t>
      </w:r>
      <w:proofErr w:type="gramEnd"/>
      <w:r w:rsidRPr="007B2D60">
        <w:rPr>
          <w:rFonts w:ascii="Calibri" w:eastAsia="Times New Roman" w:hAnsi="Calibri"/>
          <w:sz w:val="22"/>
          <w:szCs w:val="22"/>
          <w:lang w:val="en-GB"/>
        </w:rPr>
        <w:t xml:space="preserve"> JPC, S-PC, deputies, treasurer, JP-contact </w:t>
      </w:r>
      <w:proofErr w:type="spellStart"/>
      <w:r w:rsidRPr="007B2D60">
        <w:rPr>
          <w:rFonts w:ascii="Calibri" w:eastAsia="Times New Roman" w:hAnsi="Calibri"/>
          <w:sz w:val="22"/>
          <w:szCs w:val="22"/>
          <w:lang w:val="en-GB"/>
        </w:rPr>
        <w:t>responsibles</w:t>
      </w:r>
      <w:proofErr w:type="spellEnd"/>
      <w:r w:rsidRPr="007B2D60">
        <w:rPr>
          <w:rFonts w:ascii="Calibri" w:eastAsia="Times New Roman" w:hAnsi="Calibri"/>
          <w:sz w:val="22"/>
          <w:szCs w:val="22"/>
          <w:lang w:val="en-GB"/>
        </w:rPr>
        <w:t xml:space="preserve">, rapporteurs of research in the different MSs, </w:t>
      </w:r>
      <w:proofErr w:type="spellStart"/>
      <w:r w:rsidRPr="007B2D60">
        <w:rPr>
          <w:rFonts w:ascii="Calibri" w:eastAsia="Times New Roman" w:hAnsi="Calibri"/>
          <w:sz w:val="22"/>
          <w:szCs w:val="22"/>
          <w:lang w:val="en-GB"/>
        </w:rPr>
        <w:t>responsibles</w:t>
      </w:r>
      <w:proofErr w:type="spellEnd"/>
      <w:r w:rsidRPr="007B2D60">
        <w:rPr>
          <w:rFonts w:ascii="Calibri" w:eastAsia="Times New Roman" w:hAnsi="Calibri"/>
          <w:sz w:val="22"/>
          <w:szCs w:val="22"/>
          <w:lang w:val="en-GB"/>
        </w:rPr>
        <w:t xml:space="preserve"> for contacts with industries,</w:t>
      </w:r>
      <w:r w:rsidR="00F15D68">
        <w:rPr>
          <w:rFonts w:ascii="Calibri" w:eastAsia="Times New Roman" w:hAnsi="Calibri"/>
          <w:sz w:val="22"/>
          <w:szCs w:val="22"/>
          <w:lang w:val="en-GB"/>
        </w:rPr>
        <w:t xml:space="preserve"> o</w:t>
      </w:r>
      <w:r w:rsidRPr="007B2D60">
        <w:rPr>
          <w:rFonts w:ascii="Calibri" w:eastAsia="Times New Roman" w:hAnsi="Calibri"/>
          <w:sz w:val="22"/>
          <w:szCs w:val="22"/>
          <w:lang w:val="en-GB"/>
        </w:rPr>
        <w:t>r important rapporteurs of ongoing national or EU projects . I am sure the list could be extended.</w:t>
      </w:r>
    </w:p>
    <w:p w:rsidR="00EF1D8A" w:rsidRDefault="00BB4755" w:rsidP="00BB4755">
      <w:pPr>
        <w:ind w:left="708"/>
        <w:rPr>
          <w:rFonts w:eastAsia="Times New Roman"/>
          <w:i/>
          <w:lang w:val="en-GB"/>
        </w:rPr>
      </w:pPr>
      <w:r w:rsidRPr="00BB4755">
        <w:rPr>
          <w:rFonts w:eastAsia="Times New Roman"/>
          <w:i/>
          <w:lang w:val="en-GB"/>
        </w:rPr>
        <w:t>Due to we are bounded to only make a proposal on objectives, governing structure, and scope of work, we rather identify a short list composed of Coordinator, Deputy coordinator, and main SPCs</w:t>
      </w:r>
      <w:r w:rsidR="005E2E2A">
        <w:rPr>
          <w:rFonts w:eastAsia="Times New Roman"/>
          <w:i/>
          <w:lang w:val="en-GB"/>
        </w:rPr>
        <w:t xml:space="preserve">. The partial list referring to SPCs would be one person coordinating HPC, one person coordinating BD&amp;AI, and the people coordinating ongoing SPs who have clearly shown their interest in the </w:t>
      </w:r>
      <w:proofErr w:type="spellStart"/>
      <w:r w:rsidR="005E2E2A">
        <w:rPr>
          <w:rFonts w:eastAsia="Times New Roman"/>
          <w:i/>
          <w:lang w:val="en-GB"/>
        </w:rPr>
        <w:t>tJP</w:t>
      </w:r>
      <w:proofErr w:type="spellEnd"/>
      <w:r w:rsidR="005E2E2A">
        <w:rPr>
          <w:rFonts w:eastAsia="Times New Roman"/>
          <w:i/>
          <w:lang w:val="en-GB"/>
        </w:rPr>
        <w:t xml:space="preserve"> on </w:t>
      </w:r>
      <w:proofErr w:type="spellStart"/>
      <w:r w:rsidR="005E2E2A">
        <w:rPr>
          <w:rFonts w:eastAsia="Times New Roman"/>
          <w:i/>
          <w:lang w:val="en-GB"/>
        </w:rPr>
        <w:t>DfE</w:t>
      </w:r>
      <w:proofErr w:type="spellEnd"/>
      <w:r w:rsidR="00E9107F">
        <w:rPr>
          <w:rFonts w:eastAsia="Times New Roman"/>
          <w:i/>
          <w:lang w:val="en-GB"/>
        </w:rPr>
        <w:t xml:space="preserve"> (additional Deputies SPCs could be identified as well</w:t>
      </w:r>
      <w:r w:rsidR="00B00E5E">
        <w:rPr>
          <w:rFonts w:eastAsia="Times New Roman"/>
          <w:i/>
          <w:lang w:val="en-GB"/>
        </w:rPr>
        <w:t xml:space="preserve"> so they will act as backup from their coordinators</w:t>
      </w:r>
      <w:r w:rsidR="00E9107F">
        <w:rPr>
          <w:rFonts w:eastAsia="Times New Roman"/>
          <w:i/>
          <w:lang w:val="en-GB"/>
        </w:rPr>
        <w:t>)</w:t>
      </w:r>
      <w:r w:rsidR="005E2E2A">
        <w:rPr>
          <w:rFonts w:eastAsia="Times New Roman"/>
          <w:i/>
          <w:lang w:val="en-GB"/>
        </w:rPr>
        <w:t>.</w:t>
      </w:r>
    </w:p>
    <w:p w:rsidR="00226DFF" w:rsidRDefault="00226DFF" w:rsidP="00BB4755">
      <w:pPr>
        <w:ind w:left="708"/>
        <w:rPr>
          <w:rFonts w:eastAsia="Times New Roman"/>
          <w:i/>
          <w:lang w:val="en-GB"/>
        </w:rPr>
      </w:pPr>
    </w:p>
    <w:p w:rsidR="005E2E2A" w:rsidRPr="00EF1D8A" w:rsidRDefault="005E2E2A" w:rsidP="00BB4755">
      <w:pPr>
        <w:ind w:left="708"/>
        <w:rPr>
          <w:rFonts w:eastAsia="Times New Roman"/>
          <w:i/>
          <w:lang w:val="en-GB"/>
        </w:rPr>
      </w:pPr>
      <w:r>
        <w:rPr>
          <w:rFonts w:eastAsia="Times New Roman"/>
          <w:i/>
          <w:lang w:val="en-GB"/>
        </w:rPr>
        <w:t xml:space="preserve">In principle, </w:t>
      </w:r>
      <w:r w:rsidRPr="005E2E2A">
        <w:rPr>
          <w:rFonts w:eastAsia="Times New Roman"/>
          <w:i/>
          <w:lang w:val="en-GB"/>
        </w:rPr>
        <w:t xml:space="preserve">since we’re assuming fees are EERA’s </w:t>
      </w:r>
      <w:r>
        <w:rPr>
          <w:rFonts w:eastAsia="Times New Roman"/>
          <w:i/>
          <w:lang w:val="en-GB"/>
        </w:rPr>
        <w:t>ones</w:t>
      </w:r>
      <w:r w:rsidRPr="005E2E2A">
        <w:rPr>
          <w:rFonts w:eastAsia="Times New Roman"/>
          <w:i/>
          <w:lang w:val="en-GB"/>
        </w:rPr>
        <w:t>, we do not need a treasurer</w:t>
      </w:r>
      <w:r>
        <w:rPr>
          <w:rFonts w:eastAsia="Times New Roman"/>
          <w:i/>
          <w:lang w:val="en-GB"/>
        </w:rPr>
        <w:t>.</w:t>
      </w:r>
    </w:p>
    <w:p w:rsidR="0028700C" w:rsidRDefault="0028700C" w:rsidP="0028700C">
      <w:pPr>
        <w:rPr>
          <w:rFonts w:eastAsia="Times New Roman"/>
          <w:i/>
          <w:color w:val="00B050"/>
          <w:lang w:val="en-GB"/>
        </w:rPr>
      </w:pPr>
    </w:p>
    <w:p w:rsidR="0028700C" w:rsidRPr="007B2D60" w:rsidRDefault="0028700C" w:rsidP="007B2D60">
      <w:pPr>
        <w:pStyle w:val="xmsonormal"/>
        <w:spacing w:before="0" w:beforeAutospacing="0" w:after="0" w:afterAutospacing="0"/>
        <w:rPr>
          <w:lang w:val="en-GB"/>
        </w:rPr>
      </w:pPr>
    </w:p>
    <w:p w:rsidR="007B2D60" w:rsidRDefault="007B2D60" w:rsidP="007B2D60">
      <w:pPr>
        <w:rPr>
          <w:rFonts w:ascii="Calibri" w:eastAsia="Times New Roman" w:hAnsi="Calibri"/>
          <w:sz w:val="22"/>
          <w:szCs w:val="22"/>
          <w:lang w:val="en-GB"/>
        </w:rPr>
      </w:pPr>
      <w:r w:rsidRPr="007B2D60">
        <w:rPr>
          <w:rFonts w:ascii="Calibri" w:eastAsia="Times New Roman" w:hAnsi="Calibri"/>
          <w:sz w:val="22"/>
          <w:szCs w:val="22"/>
          <w:lang w:val="en-GB"/>
        </w:rPr>
        <w:t xml:space="preserve">We then could discuss some special rules for the JP. Do we allow full voting industries, of course taking the exceptions into account, as defined in the EERA </w:t>
      </w:r>
      <w:proofErr w:type="gramStart"/>
      <w:r w:rsidRPr="007B2D60">
        <w:rPr>
          <w:rFonts w:ascii="Calibri" w:eastAsia="Times New Roman" w:hAnsi="Calibri"/>
          <w:sz w:val="22"/>
          <w:szCs w:val="22"/>
          <w:lang w:val="en-GB"/>
        </w:rPr>
        <w:t>governance.</w:t>
      </w:r>
      <w:proofErr w:type="gramEnd"/>
      <w:r w:rsidR="00EF1D8A">
        <w:rPr>
          <w:rStyle w:val="apple-converted-space"/>
          <w:rFonts w:ascii="Calibri" w:eastAsia="Times New Roman" w:hAnsi="Calibri"/>
          <w:sz w:val="22"/>
          <w:szCs w:val="22"/>
          <w:lang w:val="en-GB"/>
        </w:rPr>
        <w:t xml:space="preserve"> </w:t>
      </w:r>
      <w:r w:rsidRPr="007B2D60">
        <w:rPr>
          <w:rFonts w:ascii="Calibri" w:eastAsia="Times New Roman" w:hAnsi="Calibri"/>
          <w:sz w:val="22"/>
          <w:szCs w:val="22"/>
          <w:lang w:val="en-GB"/>
        </w:rPr>
        <w:t>E.G. SPC, JPC cannot be elected by industries.</w:t>
      </w:r>
    </w:p>
    <w:p w:rsidR="007B2D60" w:rsidRPr="00226DFF" w:rsidRDefault="00226DFF" w:rsidP="00226DFF">
      <w:pPr>
        <w:ind w:left="708"/>
        <w:rPr>
          <w:rFonts w:eastAsia="Times New Roman"/>
          <w:i/>
          <w:lang w:val="en-GB"/>
        </w:rPr>
      </w:pPr>
      <w:r w:rsidRPr="00226DFF">
        <w:rPr>
          <w:rFonts w:eastAsia="Times New Roman"/>
          <w:i/>
          <w:lang w:val="en-GB"/>
        </w:rPr>
        <w:t xml:space="preserve">As far as we know, </w:t>
      </w:r>
      <w:r w:rsidR="0028700C" w:rsidRPr="00226DFF">
        <w:rPr>
          <w:rFonts w:eastAsia="Times New Roman"/>
          <w:i/>
          <w:lang w:val="en-GB"/>
        </w:rPr>
        <w:t>EERA is still debating whether to have industries or not on board, thus at the moment this problem does not exist, and if and when EERA will decide to have industries on board there will be guidelines.</w:t>
      </w:r>
    </w:p>
    <w:p w:rsidR="0028700C" w:rsidRPr="007B2D60" w:rsidRDefault="0028700C" w:rsidP="007B2D60">
      <w:pPr>
        <w:pStyle w:val="xmsonormal"/>
        <w:spacing w:before="0" w:beforeAutospacing="0" w:after="0" w:afterAutospacing="0"/>
        <w:rPr>
          <w:lang w:val="en-GB"/>
        </w:rPr>
      </w:pPr>
    </w:p>
    <w:p w:rsidR="007B2D60" w:rsidRPr="007B2D60" w:rsidRDefault="007B2D60" w:rsidP="007B2D60">
      <w:pPr>
        <w:rPr>
          <w:rFonts w:eastAsia="Times New Roman"/>
          <w:lang w:val="en-GB"/>
        </w:rPr>
      </w:pPr>
      <w:r w:rsidRPr="007B2D60">
        <w:rPr>
          <w:rFonts w:ascii="Calibri" w:eastAsia="Times New Roman" w:hAnsi="Calibri"/>
          <w:sz w:val="22"/>
          <w:szCs w:val="22"/>
          <w:lang w:val="en-GB"/>
        </w:rPr>
        <w:t>The</w:t>
      </w:r>
      <w:r>
        <w:rPr>
          <w:rFonts w:ascii="Calibri" w:eastAsia="Times New Roman" w:hAnsi="Calibri"/>
          <w:sz w:val="22"/>
          <w:szCs w:val="22"/>
          <w:lang w:val="en-GB"/>
        </w:rPr>
        <w:t>n</w:t>
      </w:r>
      <w:r w:rsidRPr="007B2D60">
        <w:rPr>
          <w:rFonts w:ascii="Calibri" w:eastAsia="Times New Roman" w:hAnsi="Calibri"/>
          <w:sz w:val="22"/>
          <w:szCs w:val="22"/>
          <w:lang w:val="en-GB"/>
        </w:rPr>
        <w:t xml:space="preserve"> we need:</w:t>
      </w:r>
    </w:p>
    <w:p w:rsidR="007B2D60" w:rsidRDefault="007B2D60" w:rsidP="00E9107F">
      <w:pPr>
        <w:pStyle w:val="xmsonormal"/>
        <w:spacing w:before="0" w:beforeAutospacing="0" w:after="0" w:afterAutospacing="0"/>
        <w:rPr>
          <w:rFonts w:ascii="Calibri" w:eastAsia="Times New Roman" w:hAnsi="Calibri"/>
          <w:sz w:val="22"/>
          <w:szCs w:val="22"/>
          <w:lang w:val="en-GB"/>
        </w:rPr>
      </w:pPr>
      <w:r w:rsidRPr="007B2D60">
        <w:rPr>
          <w:rFonts w:ascii="Calibri" w:hAnsi="Calibri"/>
          <w:sz w:val="22"/>
          <w:szCs w:val="22"/>
          <w:lang w:val="en-GB"/>
        </w:rPr>
        <w:t> </w:t>
      </w:r>
      <w:r w:rsidRPr="007B2D60">
        <w:rPr>
          <w:rFonts w:ascii="Calibri" w:eastAsia="Times New Roman" w:hAnsi="Calibri"/>
          <w:sz w:val="22"/>
          <w:szCs w:val="22"/>
          <w:lang w:val="en-GB"/>
        </w:rPr>
        <w:t>1.)</w:t>
      </w:r>
      <w:r w:rsidRPr="007B2D60">
        <w:rPr>
          <w:rFonts w:ascii="Calibri" w:eastAsia="Times New Roman" w:hAnsi="Calibri"/>
          <w:sz w:val="14"/>
          <w:szCs w:val="14"/>
          <w:lang w:val="en-GB"/>
        </w:rPr>
        <w:t>   </w:t>
      </w:r>
      <w:r w:rsidRPr="007B2D60">
        <w:rPr>
          <w:rStyle w:val="apple-converted-space"/>
          <w:rFonts w:ascii="Calibri" w:eastAsia="Times New Roman" w:hAnsi="Calibri"/>
          <w:sz w:val="14"/>
          <w:szCs w:val="14"/>
          <w:lang w:val="en-GB"/>
        </w:rPr>
        <w:t> </w:t>
      </w:r>
      <w:r w:rsidRPr="007B2D60">
        <w:rPr>
          <w:rFonts w:ascii="Calibri" w:eastAsia="Times New Roman" w:hAnsi="Calibri"/>
          <w:sz w:val="22"/>
          <w:szCs w:val="22"/>
          <w:lang w:val="en-GB"/>
        </w:rPr>
        <w:t> </w:t>
      </w:r>
      <w:proofErr w:type="gramStart"/>
      <w:r w:rsidRPr="007B2D60">
        <w:rPr>
          <w:rFonts w:ascii="Calibri" w:eastAsia="Times New Roman" w:hAnsi="Calibri"/>
          <w:sz w:val="22"/>
          <w:szCs w:val="22"/>
          <w:lang w:val="en-GB"/>
        </w:rPr>
        <w:t>to</w:t>
      </w:r>
      <w:proofErr w:type="gramEnd"/>
      <w:r w:rsidRPr="007B2D60">
        <w:rPr>
          <w:rFonts w:ascii="Calibri" w:eastAsia="Times New Roman" w:hAnsi="Calibri"/>
          <w:sz w:val="22"/>
          <w:szCs w:val="22"/>
          <w:lang w:val="en-GB"/>
        </w:rPr>
        <w:t xml:space="preserve"> look for some volunteers, being and feeling responsible for the sub-programmes.</w:t>
      </w:r>
      <w:r w:rsidR="00E9107F">
        <w:rPr>
          <w:rFonts w:ascii="Calibri" w:eastAsia="Times New Roman" w:hAnsi="Calibri"/>
          <w:sz w:val="22"/>
          <w:szCs w:val="22"/>
          <w:lang w:val="en-GB"/>
        </w:rPr>
        <w:t xml:space="preserve"> My </w:t>
      </w:r>
      <w:r w:rsidRPr="007B2D60">
        <w:rPr>
          <w:rFonts w:ascii="Calibri" w:eastAsia="Times New Roman" w:hAnsi="Calibri"/>
          <w:sz w:val="22"/>
          <w:szCs w:val="22"/>
          <w:lang w:val="en-GB"/>
        </w:rPr>
        <w:t>recommendation is to have two, a coordinator and deputy.</w:t>
      </w:r>
    </w:p>
    <w:p w:rsidR="00D52CA5" w:rsidRPr="00D52CA5" w:rsidRDefault="00D52CA5" w:rsidP="00D52CA5">
      <w:pPr>
        <w:ind w:left="708"/>
        <w:rPr>
          <w:rFonts w:eastAsia="Times New Roman"/>
          <w:i/>
          <w:lang w:val="en-GB"/>
        </w:rPr>
      </w:pPr>
      <w:r w:rsidRPr="00D52CA5">
        <w:rPr>
          <w:rFonts w:eastAsia="Times New Roman"/>
          <w:i/>
          <w:lang w:val="en-GB"/>
        </w:rPr>
        <w:t>That is OK for us as previously stated.</w:t>
      </w:r>
    </w:p>
    <w:p w:rsidR="0028700C" w:rsidRPr="0028700C" w:rsidRDefault="0028700C" w:rsidP="007B2D60">
      <w:pPr>
        <w:rPr>
          <w:rFonts w:eastAsia="Times New Roman"/>
          <w:i/>
          <w:color w:val="00B050"/>
          <w:lang w:val="en-GB"/>
        </w:rPr>
      </w:pPr>
    </w:p>
    <w:p w:rsidR="0028700C" w:rsidRPr="00E7040F" w:rsidRDefault="0028700C" w:rsidP="007B2D60">
      <w:pPr>
        <w:rPr>
          <w:rFonts w:eastAsia="Times New Roman"/>
          <w:i/>
          <w:color w:val="FF0000"/>
          <w:lang w:val="en-GB"/>
        </w:rPr>
      </w:pPr>
    </w:p>
    <w:p w:rsidR="007B2D60" w:rsidRPr="000D7C63" w:rsidRDefault="007B2D60" w:rsidP="000D7C63">
      <w:pPr>
        <w:pStyle w:val="xmsonormal"/>
        <w:spacing w:before="0" w:beforeAutospacing="0" w:after="0" w:afterAutospacing="0"/>
        <w:rPr>
          <w:rFonts w:ascii="Calibri" w:hAnsi="Calibri"/>
          <w:sz w:val="22"/>
          <w:szCs w:val="22"/>
          <w:lang w:val="en-GB"/>
        </w:rPr>
      </w:pPr>
      <w:r w:rsidRPr="000D7C63">
        <w:rPr>
          <w:rFonts w:ascii="Calibri" w:hAnsi="Calibri"/>
          <w:sz w:val="22"/>
          <w:szCs w:val="22"/>
          <w:lang w:val="en-GB"/>
        </w:rPr>
        <w:t>2.)   </w:t>
      </w:r>
      <w:r w:rsidRPr="00FF34F8">
        <w:rPr>
          <w:sz w:val="22"/>
          <w:szCs w:val="22"/>
          <w:lang w:val="en-US"/>
        </w:rPr>
        <w:t> </w:t>
      </w:r>
      <w:r w:rsidRPr="000D7C63">
        <w:rPr>
          <w:rFonts w:ascii="Calibri" w:hAnsi="Calibri"/>
          <w:sz w:val="22"/>
          <w:szCs w:val="22"/>
          <w:lang w:val="en-GB"/>
        </w:rPr>
        <w:t xml:space="preserve">After a while, we should target to have a kind of a secretary, doing the e-mailing </w:t>
      </w:r>
      <w:r w:rsidR="00EF1D8A" w:rsidRPr="000D7C63">
        <w:rPr>
          <w:rFonts w:ascii="Calibri" w:hAnsi="Calibri"/>
          <w:sz w:val="22"/>
          <w:szCs w:val="22"/>
          <w:lang w:val="en-GB"/>
        </w:rPr>
        <w:t xml:space="preserve">and organising workshops, </w:t>
      </w:r>
      <w:proofErr w:type="spellStart"/>
      <w:r w:rsidR="00EF1D8A" w:rsidRPr="000D7C63">
        <w:rPr>
          <w:rFonts w:ascii="Calibri" w:hAnsi="Calibri"/>
          <w:sz w:val="22"/>
          <w:szCs w:val="22"/>
          <w:lang w:val="en-GB"/>
        </w:rPr>
        <w:t>etc</w:t>
      </w:r>
      <w:proofErr w:type="spellEnd"/>
      <w:r w:rsidR="00EF1D8A" w:rsidRPr="000D7C63">
        <w:rPr>
          <w:rFonts w:ascii="Calibri" w:hAnsi="Calibri"/>
          <w:sz w:val="22"/>
          <w:szCs w:val="22"/>
          <w:lang w:val="en-GB"/>
        </w:rPr>
        <w:t xml:space="preserve"> .</w:t>
      </w:r>
      <w:r w:rsidRPr="000D7C63">
        <w:rPr>
          <w:rFonts w:ascii="Calibri" w:hAnsi="Calibri"/>
          <w:sz w:val="22"/>
          <w:szCs w:val="22"/>
          <w:lang w:val="en-GB"/>
        </w:rPr>
        <w:t>For this we woul</w:t>
      </w:r>
      <w:r w:rsidR="00CE4255" w:rsidRPr="000D7C63">
        <w:rPr>
          <w:rFonts w:ascii="Calibri" w:hAnsi="Calibri"/>
          <w:sz w:val="22"/>
          <w:szCs w:val="22"/>
          <w:lang w:val="en-GB"/>
        </w:rPr>
        <w:t>d need something like a 1/3 or 1/2</w:t>
      </w:r>
      <w:r w:rsidRPr="000D7C63">
        <w:rPr>
          <w:rFonts w:ascii="Calibri" w:hAnsi="Calibri"/>
          <w:sz w:val="22"/>
          <w:szCs w:val="22"/>
          <w:lang w:val="en-GB"/>
        </w:rPr>
        <w:t xml:space="preserve"> position. </w:t>
      </w:r>
      <w:proofErr w:type="gramStart"/>
      <w:r w:rsidRPr="000D7C63">
        <w:rPr>
          <w:rFonts w:ascii="Calibri" w:hAnsi="Calibri"/>
          <w:sz w:val="22"/>
          <w:szCs w:val="22"/>
          <w:lang w:val="en-GB"/>
        </w:rPr>
        <w:t>May be less.</w:t>
      </w:r>
      <w:proofErr w:type="gramEnd"/>
      <w:r w:rsidRPr="000D7C63">
        <w:rPr>
          <w:rFonts w:ascii="Calibri" w:hAnsi="Calibri"/>
          <w:sz w:val="22"/>
          <w:szCs w:val="22"/>
          <w:lang w:val="en-GB"/>
        </w:rPr>
        <w:t xml:space="preserve">  </w:t>
      </w:r>
      <w:proofErr w:type="gramStart"/>
      <w:r w:rsidRPr="000D7C63">
        <w:rPr>
          <w:rFonts w:ascii="Calibri" w:hAnsi="Calibri"/>
          <w:sz w:val="22"/>
          <w:szCs w:val="22"/>
          <w:lang w:val="en-GB"/>
        </w:rPr>
        <w:t>Could be supported by a running project or membership fee.</w:t>
      </w:r>
      <w:proofErr w:type="gramEnd"/>
      <w:r w:rsidR="00E7040F" w:rsidRPr="000D7C63">
        <w:rPr>
          <w:rFonts w:ascii="Calibri" w:hAnsi="Calibri"/>
          <w:sz w:val="22"/>
          <w:szCs w:val="22"/>
          <w:lang w:val="en-GB"/>
        </w:rPr>
        <w:t xml:space="preserve"> </w:t>
      </w:r>
    </w:p>
    <w:p w:rsidR="009D61DC" w:rsidRPr="009D61DC" w:rsidRDefault="009D61DC" w:rsidP="009D61DC">
      <w:pPr>
        <w:ind w:left="708"/>
        <w:rPr>
          <w:rFonts w:eastAsia="Times New Roman"/>
          <w:i/>
          <w:lang w:val="en-GB"/>
        </w:rPr>
      </w:pPr>
      <w:r w:rsidRPr="009D61DC">
        <w:rPr>
          <w:rFonts w:eastAsia="Times New Roman"/>
          <w:i/>
          <w:lang w:val="en-GB"/>
        </w:rPr>
        <w:t xml:space="preserve">Bearing in mind the </w:t>
      </w:r>
      <w:proofErr w:type="spellStart"/>
      <w:r w:rsidRPr="009D61DC">
        <w:rPr>
          <w:rFonts w:eastAsia="Times New Roman"/>
          <w:i/>
          <w:lang w:val="en-GB"/>
        </w:rPr>
        <w:t>tJP</w:t>
      </w:r>
      <w:proofErr w:type="spellEnd"/>
      <w:r w:rsidRPr="009D61DC">
        <w:rPr>
          <w:rFonts w:eastAsia="Times New Roman"/>
          <w:i/>
          <w:lang w:val="en-GB"/>
        </w:rPr>
        <w:t xml:space="preserve"> structure reading before, such duties should be carried out by EERA. Otherwise, this </w:t>
      </w:r>
      <w:proofErr w:type="spellStart"/>
      <w:r w:rsidRPr="009D61DC">
        <w:rPr>
          <w:rFonts w:eastAsia="Times New Roman"/>
          <w:i/>
          <w:lang w:val="en-GB"/>
        </w:rPr>
        <w:t>tJP</w:t>
      </w:r>
      <w:proofErr w:type="spellEnd"/>
      <w:r w:rsidRPr="009D61DC">
        <w:rPr>
          <w:rFonts w:eastAsia="Times New Roman"/>
          <w:i/>
          <w:lang w:val="en-GB"/>
        </w:rPr>
        <w:t xml:space="preserve"> could become a traditional one and not a real transversal one.</w:t>
      </w:r>
    </w:p>
    <w:p w:rsidR="009D61DC" w:rsidRDefault="009D61DC" w:rsidP="007B2D60">
      <w:pPr>
        <w:rPr>
          <w:rFonts w:eastAsia="Times New Roman"/>
          <w:color w:val="00B050"/>
          <w:lang w:val="en-GB"/>
        </w:rPr>
      </w:pPr>
    </w:p>
    <w:p w:rsidR="00854309" w:rsidRPr="007B2D60" w:rsidRDefault="00854309" w:rsidP="007B2D60">
      <w:pPr>
        <w:rPr>
          <w:rFonts w:eastAsia="Times New Roman"/>
          <w:lang w:val="en-GB"/>
        </w:rPr>
      </w:pPr>
    </w:p>
    <w:p w:rsidR="007B2D60" w:rsidRPr="000D7C63" w:rsidRDefault="007B2D60" w:rsidP="000D7C63">
      <w:pPr>
        <w:pStyle w:val="xmsonormal"/>
        <w:spacing w:before="0" w:beforeAutospacing="0" w:after="0" w:afterAutospacing="0"/>
        <w:rPr>
          <w:rFonts w:ascii="Calibri" w:hAnsi="Calibri"/>
          <w:sz w:val="22"/>
          <w:szCs w:val="22"/>
          <w:lang w:val="en-GB"/>
        </w:rPr>
      </w:pPr>
      <w:r w:rsidRPr="000D7C63">
        <w:rPr>
          <w:rFonts w:ascii="Calibri" w:hAnsi="Calibri"/>
          <w:sz w:val="22"/>
          <w:szCs w:val="22"/>
          <w:lang w:val="en-GB"/>
        </w:rPr>
        <w:t>3.)   </w:t>
      </w:r>
      <w:r w:rsidRPr="00FF34F8">
        <w:rPr>
          <w:sz w:val="22"/>
          <w:szCs w:val="22"/>
          <w:lang w:val="en-US"/>
        </w:rPr>
        <w:t> </w:t>
      </w:r>
      <w:r w:rsidRPr="000D7C63">
        <w:rPr>
          <w:rFonts w:ascii="Calibri" w:hAnsi="Calibri"/>
          <w:sz w:val="22"/>
          <w:szCs w:val="22"/>
          <w:lang w:val="en-GB"/>
        </w:rPr>
        <w:t>Then we would need about 10k€ for the starting phase for covering catering costs.</w:t>
      </w:r>
    </w:p>
    <w:p w:rsidR="007B2D60" w:rsidRPr="000D7C63" w:rsidRDefault="007B2D60" w:rsidP="000D7C63">
      <w:pPr>
        <w:pStyle w:val="xmsonormal"/>
        <w:spacing w:before="0" w:beforeAutospacing="0" w:after="0" w:afterAutospacing="0"/>
        <w:rPr>
          <w:rFonts w:ascii="Calibri" w:hAnsi="Calibri"/>
          <w:sz w:val="22"/>
          <w:szCs w:val="22"/>
          <w:lang w:val="en-GB"/>
        </w:rPr>
      </w:pPr>
      <w:r w:rsidRPr="000D7C63">
        <w:rPr>
          <w:rFonts w:ascii="Calibri" w:hAnsi="Calibri"/>
          <w:sz w:val="22"/>
          <w:szCs w:val="22"/>
          <w:lang w:val="en-GB"/>
        </w:rPr>
        <w:t>In earlier times this was given from</w:t>
      </w:r>
      <w:proofErr w:type="gramStart"/>
      <w:r w:rsidRPr="000D7C63">
        <w:rPr>
          <w:rFonts w:ascii="Calibri" w:hAnsi="Calibri"/>
          <w:sz w:val="22"/>
          <w:szCs w:val="22"/>
          <w:lang w:val="en-GB"/>
        </w:rPr>
        <w:t>  the</w:t>
      </w:r>
      <w:proofErr w:type="gramEnd"/>
      <w:r w:rsidRPr="000D7C63">
        <w:rPr>
          <w:rFonts w:ascii="Calibri" w:hAnsi="Calibri"/>
          <w:sz w:val="22"/>
          <w:szCs w:val="22"/>
          <w:lang w:val="en-GB"/>
        </w:rPr>
        <w:t xml:space="preserve"> EERA budget. Is this still the </w:t>
      </w:r>
      <w:proofErr w:type="gramStart"/>
      <w:r w:rsidRPr="000D7C63">
        <w:rPr>
          <w:rFonts w:ascii="Calibri" w:hAnsi="Calibri"/>
          <w:sz w:val="22"/>
          <w:szCs w:val="22"/>
          <w:lang w:val="en-GB"/>
        </w:rPr>
        <w:t>case ?</w:t>
      </w:r>
      <w:r w:rsidRPr="00FF34F8">
        <w:rPr>
          <w:lang w:val="en-US"/>
        </w:rPr>
        <w:t> </w:t>
      </w:r>
      <w:proofErr w:type="gramEnd"/>
      <w:r w:rsidRPr="000D7C63">
        <w:rPr>
          <w:rFonts w:ascii="Calibri" w:hAnsi="Calibri"/>
          <w:sz w:val="22"/>
          <w:szCs w:val="22"/>
          <w:lang w:val="en-GB"/>
        </w:rPr>
        <w:t xml:space="preserve">This is a question for </w:t>
      </w:r>
      <w:proofErr w:type="gramStart"/>
      <w:r w:rsidRPr="000D7C63">
        <w:rPr>
          <w:rFonts w:ascii="Calibri" w:hAnsi="Calibri"/>
          <w:sz w:val="22"/>
          <w:szCs w:val="22"/>
          <w:lang w:val="en-GB"/>
        </w:rPr>
        <w:t>Adel !</w:t>
      </w:r>
      <w:proofErr w:type="gramEnd"/>
    </w:p>
    <w:p w:rsidR="007B2D60" w:rsidRPr="000D7C63" w:rsidRDefault="007B2D60" w:rsidP="000D7C63">
      <w:pPr>
        <w:pStyle w:val="xmsonormal"/>
        <w:spacing w:before="0" w:beforeAutospacing="0" w:after="0" w:afterAutospacing="0"/>
        <w:rPr>
          <w:rFonts w:ascii="Calibri" w:hAnsi="Calibri"/>
          <w:sz w:val="22"/>
          <w:szCs w:val="22"/>
          <w:lang w:val="en-GB"/>
        </w:rPr>
      </w:pPr>
      <w:r w:rsidRPr="000D7C63">
        <w:rPr>
          <w:rFonts w:ascii="Calibri" w:hAnsi="Calibri"/>
          <w:sz w:val="22"/>
          <w:szCs w:val="22"/>
          <w:lang w:val="en-GB"/>
        </w:rPr>
        <w:t>4.)   </w:t>
      </w:r>
      <w:r w:rsidRPr="00FF34F8">
        <w:rPr>
          <w:sz w:val="22"/>
          <w:szCs w:val="22"/>
          <w:lang w:val="en-US"/>
        </w:rPr>
        <w:t> </w:t>
      </w:r>
      <w:r w:rsidRPr="000D7C63">
        <w:rPr>
          <w:rFonts w:ascii="Calibri" w:hAnsi="Calibri"/>
          <w:sz w:val="22"/>
          <w:szCs w:val="22"/>
          <w:lang w:val="en-GB"/>
        </w:rPr>
        <w:t xml:space="preserve">In the long run, we also need something like 10k€ per year for catering </w:t>
      </w:r>
      <w:proofErr w:type="gramStart"/>
      <w:r w:rsidRPr="000D7C63">
        <w:rPr>
          <w:rFonts w:ascii="Calibri" w:hAnsi="Calibri"/>
          <w:sz w:val="22"/>
          <w:szCs w:val="22"/>
          <w:lang w:val="en-GB"/>
        </w:rPr>
        <w:t>costs ,</w:t>
      </w:r>
      <w:proofErr w:type="gramEnd"/>
      <w:r w:rsidRPr="000D7C63">
        <w:rPr>
          <w:rFonts w:ascii="Calibri" w:hAnsi="Calibri"/>
          <w:sz w:val="22"/>
          <w:szCs w:val="22"/>
          <w:lang w:val="en-GB"/>
        </w:rPr>
        <w:t xml:space="preserve"> </w:t>
      </w:r>
      <w:proofErr w:type="spellStart"/>
      <w:r w:rsidRPr="000D7C63">
        <w:rPr>
          <w:rFonts w:ascii="Calibri" w:hAnsi="Calibri"/>
          <w:sz w:val="22"/>
          <w:szCs w:val="22"/>
          <w:lang w:val="en-GB"/>
        </w:rPr>
        <w:t>etc</w:t>
      </w:r>
      <w:proofErr w:type="spellEnd"/>
      <w:r w:rsidRPr="000D7C63">
        <w:rPr>
          <w:rFonts w:ascii="Calibri" w:hAnsi="Calibri"/>
          <w:sz w:val="22"/>
          <w:szCs w:val="22"/>
          <w:lang w:val="en-GB"/>
        </w:rPr>
        <w:t>, or otherwise the activities will drop.</w:t>
      </w:r>
    </w:p>
    <w:p w:rsidR="00EE3836" w:rsidRPr="00DB3DBA" w:rsidRDefault="00EE3836" w:rsidP="00EE3836">
      <w:pPr>
        <w:ind w:left="708"/>
        <w:rPr>
          <w:rFonts w:eastAsia="Times New Roman"/>
          <w:i/>
          <w:lang w:val="en-GB"/>
        </w:rPr>
      </w:pPr>
      <w:r w:rsidRPr="00DB3DBA">
        <w:rPr>
          <w:rFonts w:eastAsia="Times New Roman"/>
          <w:i/>
          <w:lang w:val="en-GB"/>
        </w:rPr>
        <w:t xml:space="preserve">We are proposing </w:t>
      </w:r>
      <w:r>
        <w:rPr>
          <w:rFonts w:eastAsia="Times New Roman"/>
          <w:i/>
          <w:lang w:val="en-GB"/>
        </w:rPr>
        <w:t xml:space="preserve">to launch this </w:t>
      </w:r>
      <w:proofErr w:type="spellStart"/>
      <w:r>
        <w:rPr>
          <w:rFonts w:eastAsia="Times New Roman"/>
          <w:i/>
          <w:lang w:val="en-GB"/>
        </w:rPr>
        <w:t>tJ</w:t>
      </w:r>
      <w:r w:rsidRPr="00DB3DBA">
        <w:rPr>
          <w:rFonts w:eastAsia="Times New Roman"/>
          <w:i/>
          <w:lang w:val="en-GB"/>
        </w:rPr>
        <w:t>P</w:t>
      </w:r>
      <w:proofErr w:type="spellEnd"/>
      <w:r w:rsidRPr="00DB3DBA">
        <w:rPr>
          <w:rFonts w:eastAsia="Times New Roman"/>
          <w:i/>
          <w:lang w:val="en-GB"/>
        </w:rPr>
        <w:t xml:space="preserve"> relying on EERA fees.</w:t>
      </w:r>
    </w:p>
    <w:p w:rsidR="00854309" w:rsidRDefault="00854309" w:rsidP="007B2D60">
      <w:pPr>
        <w:ind w:hanging="360"/>
        <w:rPr>
          <w:rFonts w:eastAsia="Times New Roman"/>
          <w:lang w:val="en-GB"/>
        </w:rPr>
      </w:pPr>
    </w:p>
    <w:p w:rsidR="00854309" w:rsidRPr="007B2D60" w:rsidRDefault="00854309" w:rsidP="007B2D60">
      <w:pPr>
        <w:ind w:hanging="360"/>
        <w:rPr>
          <w:rFonts w:eastAsia="Times New Roman"/>
          <w:lang w:val="en-GB"/>
        </w:rPr>
      </w:pPr>
    </w:p>
    <w:p w:rsidR="007B2D60" w:rsidRDefault="007B2D60" w:rsidP="000D7C63">
      <w:pPr>
        <w:pStyle w:val="xmsonormal"/>
        <w:spacing w:before="0" w:beforeAutospacing="0" w:after="0" w:afterAutospacing="0"/>
        <w:rPr>
          <w:rFonts w:ascii="Calibri" w:eastAsia="Times New Roman" w:hAnsi="Calibri"/>
          <w:sz w:val="22"/>
          <w:szCs w:val="22"/>
          <w:lang w:val="en-GB"/>
        </w:rPr>
      </w:pPr>
      <w:r w:rsidRPr="000D7C63">
        <w:rPr>
          <w:rFonts w:ascii="Calibri" w:hAnsi="Calibri"/>
          <w:sz w:val="22"/>
          <w:szCs w:val="22"/>
          <w:lang w:val="en-GB"/>
        </w:rPr>
        <w:t>5.)   </w:t>
      </w:r>
      <w:r w:rsidRPr="00FF34F8">
        <w:rPr>
          <w:sz w:val="22"/>
          <w:szCs w:val="22"/>
          <w:lang w:val="en-US"/>
        </w:rPr>
        <w:t> </w:t>
      </w:r>
      <w:r w:rsidRPr="000D7C63">
        <w:rPr>
          <w:rFonts w:ascii="Calibri" w:hAnsi="Calibri"/>
          <w:sz w:val="22"/>
          <w:szCs w:val="22"/>
          <w:lang w:val="en-GB"/>
        </w:rPr>
        <w:t xml:space="preserve">One of the </w:t>
      </w:r>
      <w:proofErr w:type="gramStart"/>
      <w:r w:rsidRPr="000D7C63">
        <w:rPr>
          <w:rFonts w:ascii="Calibri" w:hAnsi="Calibri"/>
          <w:sz w:val="22"/>
          <w:szCs w:val="22"/>
          <w:lang w:val="en-GB"/>
        </w:rPr>
        <w:t>target</w:t>
      </w:r>
      <w:proofErr w:type="gramEnd"/>
      <w:r w:rsidRPr="000D7C63">
        <w:rPr>
          <w:rFonts w:ascii="Calibri" w:hAnsi="Calibri"/>
          <w:sz w:val="22"/>
          <w:szCs w:val="22"/>
          <w:lang w:val="en-GB"/>
        </w:rPr>
        <w:t xml:space="preserve"> should be a SRIA, to be discussed with the </w:t>
      </w:r>
      <w:proofErr w:type="spellStart"/>
      <w:r w:rsidRPr="000D7C63">
        <w:rPr>
          <w:rFonts w:ascii="Calibri" w:hAnsi="Calibri"/>
          <w:sz w:val="22"/>
          <w:szCs w:val="22"/>
          <w:lang w:val="en-GB"/>
        </w:rPr>
        <w:t>MSs.</w:t>
      </w:r>
      <w:proofErr w:type="spellEnd"/>
    </w:p>
    <w:p w:rsidR="009E1804" w:rsidRPr="00E87CBA" w:rsidRDefault="009E1804" w:rsidP="00E87CBA">
      <w:pPr>
        <w:ind w:left="708"/>
        <w:rPr>
          <w:rFonts w:eastAsia="Times New Roman"/>
          <w:i/>
          <w:lang w:val="en-GB"/>
        </w:rPr>
      </w:pPr>
      <w:r>
        <w:rPr>
          <w:rFonts w:eastAsia="Times New Roman"/>
          <w:i/>
          <w:lang w:val="en-GB"/>
        </w:rPr>
        <w:t>W</w:t>
      </w:r>
      <w:r w:rsidRPr="00BB4755">
        <w:rPr>
          <w:rFonts w:eastAsia="Times New Roman"/>
          <w:i/>
          <w:lang w:val="en-GB"/>
        </w:rPr>
        <w:t>e are bounded to only make a proposal on objectives, governing structure, and scope of work</w:t>
      </w:r>
      <w:r>
        <w:rPr>
          <w:rFonts w:eastAsia="Times New Roman"/>
          <w:i/>
          <w:lang w:val="en-GB"/>
        </w:rPr>
        <w:t>. It is true that a</w:t>
      </w:r>
      <w:r w:rsidR="009F14FB" w:rsidRPr="00E87CBA">
        <w:rPr>
          <w:rFonts w:eastAsia="Times New Roman"/>
          <w:i/>
          <w:lang w:val="en-GB"/>
        </w:rPr>
        <w:t xml:space="preserve"> Strategic Research and Innovation Agenda is cornerstone, but </w:t>
      </w:r>
      <w:r w:rsidRPr="00E87CBA">
        <w:rPr>
          <w:rFonts w:eastAsia="Times New Roman"/>
          <w:i/>
          <w:lang w:val="en-GB"/>
        </w:rPr>
        <w:t>we</w:t>
      </w:r>
      <w:r w:rsidR="009F14FB" w:rsidRPr="00E87CBA">
        <w:rPr>
          <w:rFonts w:eastAsia="Times New Roman"/>
          <w:i/>
          <w:lang w:val="en-GB"/>
        </w:rPr>
        <w:t xml:space="preserve"> guess that such an issue should </w:t>
      </w:r>
      <w:r w:rsidRPr="00E87CBA">
        <w:rPr>
          <w:rFonts w:eastAsia="Times New Roman"/>
          <w:i/>
          <w:lang w:val="en-GB"/>
        </w:rPr>
        <w:t>not be tackled in this meeting.</w:t>
      </w:r>
    </w:p>
    <w:p w:rsidR="009E1804" w:rsidRPr="00E87CBA" w:rsidRDefault="009E1804" w:rsidP="00E87CBA">
      <w:pPr>
        <w:ind w:left="708"/>
        <w:rPr>
          <w:rFonts w:eastAsia="Times New Roman"/>
          <w:i/>
          <w:lang w:val="en-GB"/>
        </w:rPr>
      </w:pPr>
    </w:p>
    <w:p w:rsidR="00854309" w:rsidRPr="00E87CBA" w:rsidRDefault="009F14FB" w:rsidP="00E87CBA">
      <w:pPr>
        <w:ind w:left="708"/>
        <w:rPr>
          <w:rFonts w:eastAsia="Times New Roman"/>
          <w:i/>
          <w:lang w:val="en-GB"/>
        </w:rPr>
      </w:pPr>
      <w:r w:rsidRPr="00E87CBA">
        <w:rPr>
          <w:rFonts w:eastAsia="Times New Roman"/>
          <w:i/>
          <w:lang w:val="en-GB"/>
        </w:rPr>
        <w:t>Not forge</w:t>
      </w:r>
      <w:r w:rsidR="009E1804" w:rsidRPr="00E87CBA">
        <w:rPr>
          <w:rFonts w:eastAsia="Times New Roman"/>
          <w:i/>
          <w:lang w:val="en-GB"/>
        </w:rPr>
        <w:t>tting</w:t>
      </w:r>
      <w:r w:rsidRPr="00E87CBA">
        <w:rPr>
          <w:rFonts w:eastAsia="Times New Roman"/>
          <w:i/>
          <w:lang w:val="en-GB"/>
        </w:rPr>
        <w:t xml:space="preserve"> that there are SRIAs on HPC, BD, AI, etc. being issued by other European initi</w:t>
      </w:r>
      <w:r w:rsidR="009E1804" w:rsidRPr="00E87CBA">
        <w:rPr>
          <w:rFonts w:eastAsia="Times New Roman"/>
          <w:i/>
          <w:lang w:val="en-GB"/>
        </w:rPr>
        <w:t>a</w:t>
      </w:r>
      <w:r w:rsidRPr="00E87CBA">
        <w:rPr>
          <w:rFonts w:eastAsia="Times New Roman"/>
          <w:i/>
          <w:lang w:val="en-GB"/>
        </w:rPr>
        <w:t>tives as wel</w:t>
      </w:r>
      <w:r w:rsidR="009E1804" w:rsidRPr="00E87CBA">
        <w:rPr>
          <w:rFonts w:eastAsia="Times New Roman"/>
          <w:i/>
          <w:lang w:val="en-GB"/>
        </w:rPr>
        <w:t xml:space="preserve">l, it is crystal clear that </w:t>
      </w:r>
      <w:r w:rsidR="00854309" w:rsidRPr="00E87CBA">
        <w:rPr>
          <w:rFonts w:eastAsia="Times New Roman"/>
          <w:i/>
          <w:lang w:val="en-GB"/>
        </w:rPr>
        <w:t>the SRIA will be a further step</w:t>
      </w:r>
      <w:r w:rsidR="00E87CBA" w:rsidRPr="00E87CBA">
        <w:rPr>
          <w:rFonts w:eastAsia="Times New Roman"/>
          <w:i/>
          <w:lang w:val="en-GB"/>
        </w:rPr>
        <w:t xml:space="preserve"> in the coming future</w:t>
      </w:r>
      <w:r w:rsidR="00854309" w:rsidRPr="00E87CBA">
        <w:rPr>
          <w:rFonts w:eastAsia="Times New Roman"/>
          <w:i/>
          <w:lang w:val="en-GB"/>
        </w:rPr>
        <w:t xml:space="preserve">. </w:t>
      </w:r>
      <w:r w:rsidR="00E87CBA" w:rsidRPr="00E87CBA">
        <w:rPr>
          <w:rFonts w:eastAsia="Times New Roman"/>
          <w:i/>
          <w:lang w:val="en-GB"/>
        </w:rPr>
        <w:t xml:space="preserve">Such a </w:t>
      </w:r>
      <w:r w:rsidR="00854309" w:rsidRPr="00E87CBA">
        <w:rPr>
          <w:rFonts w:eastAsia="Times New Roman"/>
          <w:i/>
          <w:lang w:val="en-GB"/>
        </w:rPr>
        <w:t>SR</w:t>
      </w:r>
      <w:r w:rsidR="00E87CBA" w:rsidRPr="00E87CBA">
        <w:rPr>
          <w:rFonts w:eastAsia="Times New Roman"/>
          <w:i/>
          <w:lang w:val="en-GB"/>
        </w:rPr>
        <w:t>I</w:t>
      </w:r>
      <w:r w:rsidR="00854309" w:rsidRPr="00E87CBA">
        <w:rPr>
          <w:rFonts w:eastAsia="Times New Roman"/>
          <w:i/>
          <w:lang w:val="en-GB"/>
        </w:rPr>
        <w:t xml:space="preserve">A </w:t>
      </w:r>
      <w:r w:rsidR="00E87CBA" w:rsidRPr="00E87CBA">
        <w:rPr>
          <w:rFonts w:eastAsia="Times New Roman"/>
          <w:i/>
          <w:lang w:val="en-GB"/>
        </w:rPr>
        <w:t xml:space="preserve">must be </w:t>
      </w:r>
      <w:r w:rsidR="00854309" w:rsidRPr="00E87CBA">
        <w:rPr>
          <w:rFonts w:eastAsia="Times New Roman"/>
          <w:i/>
          <w:lang w:val="en-GB"/>
        </w:rPr>
        <w:t>produced by the scientific community in a bottom up way</w:t>
      </w:r>
      <w:r w:rsidR="00E87CBA" w:rsidRPr="00E87CBA">
        <w:rPr>
          <w:rFonts w:eastAsia="Times New Roman"/>
          <w:i/>
          <w:lang w:val="en-GB"/>
        </w:rPr>
        <w:t xml:space="preserve">, so we must first launch the </w:t>
      </w:r>
      <w:proofErr w:type="spellStart"/>
      <w:r w:rsidR="00E87CBA" w:rsidRPr="00E87CBA">
        <w:rPr>
          <w:rFonts w:eastAsia="Times New Roman"/>
          <w:i/>
          <w:lang w:val="en-GB"/>
        </w:rPr>
        <w:t>tJP</w:t>
      </w:r>
      <w:proofErr w:type="spellEnd"/>
      <w:r w:rsidR="00E87CBA" w:rsidRPr="00E87CBA">
        <w:rPr>
          <w:rFonts w:eastAsia="Times New Roman"/>
          <w:i/>
          <w:lang w:val="en-GB"/>
        </w:rPr>
        <w:t xml:space="preserve"> and create the community from which the SRIA will be drafted.</w:t>
      </w:r>
    </w:p>
    <w:p w:rsidR="00854309" w:rsidRDefault="00854309" w:rsidP="007B2D60">
      <w:pPr>
        <w:pStyle w:val="xmsonormal"/>
        <w:spacing w:before="0" w:beforeAutospacing="0" w:after="0" w:afterAutospacing="0"/>
        <w:rPr>
          <w:rFonts w:ascii="Calibri" w:hAnsi="Calibri"/>
          <w:sz w:val="22"/>
          <w:szCs w:val="22"/>
          <w:lang w:val="en-GB"/>
        </w:rPr>
      </w:pPr>
    </w:p>
    <w:p w:rsidR="007B2D60" w:rsidRPr="007B2D60" w:rsidRDefault="007B2D60" w:rsidP="007B2D60">
      <w:pPr>
        <w:pStyle w:val="xmsonormal"/>
        <w:spacing w:before="0" w:beforeAutospacing="0" w:after="0" w:afterAutospacing="0"/>
        <w:rPr>
          <w:lang w:val="en-GB"/>
        </w:rPr>
      </w:pPr>
      <w:r w:rsidRPr="007B2D60">
        <w:rPr>
          <w:rFonts w:ascii="Calibri" w:hAnsi="Calibri"/>
          <w:sz w:val="22"/>
          <w:szCs w:val="22"/>
          <w:lang w:val="en-GB"/>
        </w:rPr>
        <w:t> </w:t>
      </w:r>
    </w:p>
    <w:p w:rsidR="007B2D60" w:rsidRDefault="007B2D60" w:rsidP="007B2D60">
      <w:pPr>
        <w:rPr>
          <w:rFonts w:ascii="Calibri" w:eastAsia="Times New Roman" w:hAnsi="Calibri"/>
          <w:sz w:val="22"/>
          <w:szCs w:val="22"/>
          <w:lang w:val="en-GB"/>
        </w:rPr>
      </w:pPr>
      <w:proofErr w:type="gramStart"/>
      <w:r w:rsidRPr="007B2D60">
        <w:rPr>
          <w:rFonts w:ascii="Calibri" w:eastAsia="Times New Roman" w:hAnsi="Calibri"/>
          <w:sz w:val="22"/>
          <w:szCs w:val="22"/>
          <w:lang w:val="en-GB"/>
        </w:rPr>
        <w:t>Then for the</w:t>
      </w:r>
      <w:r w:rsidRPr="007B2D60">
        <w:rPr>
          <w:rStyle w:val="apple-converted-space"/>
          <w:rFonts w:ascii="Calibri" w:eastAsia="Times New Roman" w:hAnsi="Calibri"/>
          <w:sz w:val="22"/>
          <w:szCs w:val="22"/>
          <w:lang w:val="en-GB"/>
        </w:rPr>
        <w:t> </w:t>
      </w:r>
      <w:r w:rsidRPr="007B2D60">
        <w:rPr>
          <w:rFonts w:ascii="Calibri" w:eastAsia="Times New Roman" w:hAnsi="Calibri"/>
          <w:b/>
          <w:bCs/>
          <w:sz w:val="22"/>
          <w:szCs w:val="22"/>
          <w:lang w:val="en-GB"/>
        </w:rPr>
        <w:t>governance</w:t>
      </w:r>
      <w:r w:rsidRPr="007B2D60">
        <w:rPr>
          <w:rStyle w:val="apple-converted-space"/>
          <w:rFonts w:ascii="Calibri" w:eastAsia="Times New Roman" w:hAnsi="Calibri"/>
          <w:b/>
          <w:bCs/>
          <w:sz w:val="22"/>
          <w:szCs w:val="22"/>
          <w:lang w:val="en-GB"/>
        </w:rPr>
        <w:t> </w:t>
      </w:r>
      <w:r w:rsidRPr="007B2D60">
        <w:rPr>
          <w:rFonts w:ascii="Calibri" w:eastAsia="Times New Roman" w:hAnsi="Calibri"/>
          <w:sz w:val="22"/>
          <w:szCs w:val="22"/>
          <w:lang w:val="en-GB"/>
        </w:rPr>
        <w:t>of the JP.</w:t>
      </w:r>
      <w:proofErr w:type="gramEnd"/>
      <w:r w:rsidRPr="007B2D60">
        <w:rPr>
          <w:rFonts w:ascii="Calibri" w:eastAsia="Times New Roman" w:hAnsi="Calibri"/>
          <w:sz w:val="22"/>
          <w:szCs w:val="22"/>
          <w:lang w:val="en-GB"/>
        </w:rPr>
        <w:t xml:space="preserve"> Key issue is the membership fee.</w:t>
      </w:r>
      <w:r w:rsidRPr="007B2D60">
        <w:rPr>
          <w:rStyle w:val="apple-converted-space"/>
          <w:rFonts w:ascii="Calibri" w:eastAsia="Times New Roman" w:hAnsi="Calibri"/>
          <w:sz w:val="22"/>
          <w:szCs w:val="22"/>
          <w:lang w:val="en-GB"/>
        </w:rPr>
        <w:t> </w:t>
      </w:r>
      <w:r w:rsidRPr="007B2D60">
        <w:rPr>
          <w:rFonts w:ascii="Calibri" w:eastAsia="Times New Roman" w:hAnsi="Calibri"/>
          <w:sz w:val="22"/>
          <w:szCs w:val="22"/>
          <w:lang w:val="en-GB"/>
        </w:rPr>
        <w:t>If we have a fee, then</w:t>
      </w:r>
      <w:proofErr w:type="gramStart"/>
      <w:r w:rsidRPr="007B2D60">
        <w:rPr>
          <w:rFonts w:ascii="Calibri" w:eastAsia="Times New Roman" w:hAnsi="Calibri"/>
          <w:sz w:val="22"/>
          <w:szCs w:val="22"/>
          <w:lang w:val="en-GB"/>
        </w:rPr>
        <w:t>  actions</w:t>
      </w:r>
      <w:proofErr w:type="gramEnd"/>
      <w:r w:rsidRPr="007B2D60">
        <w:rPr>
          <w:rFonts w:ascii="Calibri" w:eastAsia="Times New Roman" w:hAnsi="Calibri"/>
          <w:sz w:val="22"/>
          <w:szCs w:val="22"/>
          <w:lang w:val="en-GB"/>
        </w:rPr>
        <w:t xml:space="preserve"> will show up  quickly, if we have no fee, the JP  will be a slow-moving vehicle.</w:t>
      </w:r>
      <w:r w:rsidR="006533C1">
        <w:rPr>
          <w:rFonts w:ascii="Calibri" w:eastAsia="Times New Roman" w:hAnsi="Calibri"/>
          <w:sz w:val="22"/>
          <w:szCs w:val="22"/>
          <w:lang w:val="en-GB"/>
        </w:rPr>
        <w:t xml:space="preserve"> </w:t>
      </w:r>
      <w:proofErr w:type="gramStart"/>
      <w:r w:rsidRPr="007B2D60">
        <w:rPr>
          <w:rFonts w:ascii="Calibri" w:eastAsia="Times New Roman" w:hAnsi="Calibri"/>
          <w:sz w:val="22"/>
          <w:szCs w:val="22"/>
          <w:lang w:val="en-GB"/>
        </w:rPr>
        <w:t>But how to handle the fee.</w:t>
      </w:r>
      <w:proofErr w:type="gramEnd"/>
      <w:r w:rsidRPr="007B2D60">
        <w:rPr>
          <w:rFonts w:ascii="Calibri" w:eastAsia="Times New Roman" w:hAnsi="Calibri"/>
          <w:sz w:val="22"/>
          <w:szCs w:val="22"/>
          <w:lang w:val="en-GB"/>
        </w:rPr>
        <w:t xml:space="preserve"> Should the linked JP actors pay a fee?</w:t>
      </w:r>
      <w:r w:rsidR="000D5053">
        <w:rPr>
          <w:rFonts w:ascii="Calibri" w:eastAsia="Times New Roman" w:hAnsi="Calibri"/>
          <w:sz w:val="22"/>
          <w:szCs w:val="22"/>
          <w:lang w:val="en-GB"/>
        </w:rPr>
        <w:t xml:space="preserve"> </w:t>
      </w:r>
      <w:r w:rsidRPr="007B2D60">
        <w:rPr>
          <w:rFonts w:ascii="Calibri" w:eastAsia="Times New Roman" w:hAnsi="Calibri"/>
          <w:sz w:val="22"/>
          <w:szCs w:val="22"/>
          <w:lang w:val="en-GB"/>
        </w:rPr>
        <w:t>If they want to have voting rights, yes.</w:t>
      </w:r>
    </w:p>
    <w:p w:rsidR="006533C1" w:rsidRPr="00DB3DBA" w:rsidRDefault="006533C1" w:rsidP="006533C1">
      <w:pPr>
        <w:ind w:left="708"/>
        <w:rPr>
          <w:rFonts w:eastAsia="Times New Roman"/>
          <w:i/>
          <w:lang w:val="en-GB"/>
        </w:rPr>
      </w:pPr>
      <w:r w:rsidRPr="00DB3DBA">
        <w:rPr>
          <w:rFonts w:eastAsia="Times New Roman"/>
          <w:i/>
          <w:lang w:val="en-GB"/>
        </w:rPr>
        <w:t xml:space="preserve">We are proposing </w:t>
      </w:r>
      <w:r>
        <w:rPr>
          <w:rFonts w:eastAsia="Times New Roman"/>
          <w:i/>
          <w:lang w:val="en-GB"/>
        </w:rPr>
        <w:t xml:space="preserve">to launch this </w:t>
      </w:r>
      <w:proofErr w:type="spellStart"/>
      <w:r>
        <w:rPr>
          <w:rFonts w:eastAsia="Times New Roman"/>
          <w:i/>
          <w:lang w:val="en-GB"/>
        </w:rPr>
        <w:t>tJ</w:t>
      </w:r>
      <w:r w:rsidRPr="00DB3DBA">
        <w:rPr>
          <w:rFonts w:eastAsia="Times New Roman"/>
          <w:i/>
          <w:lang w:val="en-GB"/>
        </w:rPr>
        <w:t>P</w:t>
      </w:r>
      <w:proofErr w:type="spellEnd"/>
      <w:r w:rsidRPr="00DB3DBA">
        <w:rPr>
          <w:rFonts w:eastAsia="Times New Roman"/>
          <w:i/>
          <w:lang w:val="en-GB"/>
        </w:rPr>
        <w:t xml:space="preserve"> relying on EERA fees.</w:t>
      </w:r>
    </w:p>
    <w:p w:rsidR="00854309" w:rsidRDefault="00854309" w:rsidP="007B2D60">
      <w:pPr>
        <w:pStyle w:val="xmsonormal"/>
        <w:spacing w:before="0" w:beforeAutospacing="0" w:after="0" w:afterAutospacing="0"/>
        <w:rPr>
          <w:rFonts w:ascii="Calibri" w:hAnsi="Calibri"/>
          <w:sz w:val="22"/>
          <w:szCs w:val="22"/>
          <w:lang w:val="en-GB"/>
        </w:rPr>
      </w:pPr>
    </w:p>
    <w:p w:rsidR="007B2D60" w:rsidRPr="007B2D60" w:rsidRDefault="007B2D60" w:rsidP="007B2D60">
      <w:pPr>
        <w:pStyle w:val="xmsonormal"/>
        <w:spacing w:before="0" w:beforeAutospacing="0" w:after="0" w:afterAutospacing="0"/>
        <w:rPr>
          <w:lang w:val="en-GB"/>
        </w:rPr>
      </w:pPr>
      <w:r w:rsidRPr="007B2D60">
        <w:rPr>
          <w:rFonts w:ascii="Calibri" w:hAnsi="Calibri"/>
          <w:sz w:val="22"/>
          <w:szCs w:val="22"/>
          <w:lang w:val="en-GB"/>
        </w:rPr>
        <w:t> </w:t>
      </w:r>
    </w:p>
    <w:p w:rsidR="007B2D60" w:rsidRPr="007B2D60" w:rsidRDefault="007B2D60" w:rsidP="007B2D60">
      <w:pPr>
        <w:rPr>
          <w:rFonts w:eastAsia="Times New Roman"/>
          <w:lang w:val="en-GB"/>
        </w:rPr>
      </w:pPr>
      <w:r w:rsidRPr="007B2D60">
        <w:rPr>
          <w:rFonts w:ascii="Calibri" w:eastAsia="Times New Roman" w:hAnsi="Calibri"/>
          <w:sz w:val="22"/>
          <w:szCs w:val="22"/>
          <w:lang w:val="en-GB"/>
        </w:rPr>
        <w:t>Overall we should stick to the overall EERA governance and then simply find a way to fund actions.</w:t>
      </w:r>
    </w:p>
    <w:p w:rsidR="002F6E6A" w:rsidRPr="003A61F6" w:rsidRDefault="00AC5EAE" w:rsidP="00E14AE1">
      <w:pPr>
        <w:ind w:left="705"/>
        <w:rPr>
          <w:rFonts w:eastAsia="Times New Roman"/>
          <w:i/>
          <w:sz w:val="22"/>
          <w:szCs w:val="22"/>
          <w:lang w:val="en-GB"/>
        </w:rPr>
      </w:pPr>
      <w:r w:rsidRPr="003A61F6">
        <w:rPr>
          <w:rFonts w:eastAsia="Times New Roman"/>
          <w:i/>
          <w:sz w:val="22"/>
          <w:szCs w:val="22"/>
          <w:lang w:val="en-GB"/>
        </w:rPr>
        <w:t xml:space="preserve">We propose the following </w:t>
      </w:r>
      <w:r w:rsidR="00E14AE1" w:rsidRPr="003A61F6">
        <w:rPr>
          <w:rFonts w:eastAsia="Times New Roman"/>
          <w:i/>
          <w:sz w:val="22"/>
          <w:szCs w:val="22"/>
          <w:lang w:val="en-GB"/>
        </w:rPr>
        <w:t xml:space="preserve">lightweight </w:t>
      </w:r>
      <w:r w:rsidRPr="003A61F6">
        <w:rPr>
          <w:rFonts w:eastAsia="Times New Roman"/>
          <w:i/>
          <w:sz w:val="22"/>
          <w:szCs w:val="22"/>
          <w:lang w:val="en-GB"/>
        </w:rPr>
        <w:t>governance structure</w:t>
      </w:r>
      <w:r w:rsidR="00E14AE1" w:rsidRPr="003A61F6">
        <w:rPr>
          <w:rFonts w:eastAsia="Times New Roman"/>
          <w:i/>
          <w:sz w:val="22"/>
          <w:szCs w:val="22"/>
          <w:lang w:val="en-GB"/>
        </w:rPr>
        <w:t xml:space="preserve"> with a clear emphasis on interaction with vertical JPs</w:t>
      </w:r>
      <w:r w:rsidRPr="003A61F6">
        <w:rPr>
          <w:rFonts w:eastAsia="Times New Roman"/>
          <w:i/>
          <w:sz w:val="22"/>
          <w:szCs w:val="22"/>
          <w:lang w:val="en-GB"/>
        </w:rPr>
        <w:t>:</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coordinator</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deputy coordinator</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management board (compos</w:t>
      </w:r>
      <w:r w:rsidR="00B00E5E" w:rsidRPr="003A61F6">
        <w:rPr>
          <w:rFonts w:eastAsia="Times New Roman"/>
          <w:i/>
          <w:sz w:val="22"/>
          <w:szCs w:val="22"/>
          <w:lang w:val="en-GB"/>
        </w:rPr>
        <w:t>ed of 1 person per SP</w:t>
      </w:r>
      <w:r w:rsidRPr="003A61F6">
        <w:rPr>
          <w:rFonts w:eastAsia="Times New Roman"/>
          <w:i/>
          <w:sz w:val="22"/>
          <w:szCs w:val="22"/>
          <w:lang w:val="en-GB"/>
        </w:rPr>
        <w:t>)</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1 SP on HPC</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1 SP on Big Data</w:t>
      </w:r>
    </w:p>
    <w:p w:rsidR="00AC5EAE"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A number of SPs coming from other JPs (4 confirmed by now)</w:t>
      </w:r>
    </w:p>
    <w:p w:rsidR="00AA28F3" w:rsidRPr="003A61F6" w:rsidRDefault="00AC5EAE">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person acting as secretary according to what reads before</w:t>
      </w:r>
    </w:p>
    <w:p w:rsidR="00AA28F3" w:rsidRDefault="00AA28F3">
      <w:pPr>
        <w:rPr>
          <w:rFonts w:ascii="Calibri" w:eastAsia="Times New Roman" w:hAnsi="Calibri"/>
          <w:i/>
          <w:color w:val="FF0000"/>
          <w:sz w:val="22"/>
          <w:szCs w:val="22"/>
          <w:lang w:val="en-GB"/>
        </w:rPr>
      </w:pPr>
    </w:p>
    <w:p w:rsidR="00DC70A0" w:rsidRDefault="00DC70A0">
      <w:pPr>
        <w:rPr>
          <w:rFonts w:ascii="Calibri" w:eastAsia="Times New Roman" w:hAnsi="Calibri"/>
          <w:i/>
          <w:color w:val="FF0000"/>
          <w:sz w:val="22"/>
          <w:szCs w:val="22"/>
          <w:lang w:val="en-GB"/>
        </w:rPr>
      </w:pPr>
    </w:p>
    <w:p w:rsidR="00AA28F3" w:rsidRPr="00AA28F3" w:rsidRDefault="00AA28F3">
      <w:pPr>
        <w:rPr>
          <w:rFonts w:ascii="Calibri" w:eastAsia="Times New Roman" w:hAnsi="Calibri"/>
          <w:sz w:val="22"/>
          <w:szCs w:val="22"/>
          <w:lang w:val="en-GB"/>
        </w:rPr>
      </w:pPr>
      <w:r w:rsidRPr="00AA28F3">
        <w:rPr>
          <w:rFonts w:ascii="Calibri" w:eastAsia="Times New Roman" w:hAnsi="Calibri"/>
          <w:sz w:val="22"/>
          <w:szCs w:val="22"/>
          <w:lang w:val="en-GB"/>
        </w:rPr>
        <w:t xml:space="preserve">Adel’s comment: </w:t>
      </w:r>
      <w:r>
        <w:rPr>
          <w:rFonts w:ascii="Calibri" w:eastAsia="Times New Roman" w:hAnsi="Calibri"/>
          <w:sz w:val="22"/>
          <w:szCs w:val="22"/>
          <w:lang w:val="en-GB"/>
        </w:rPr>
        <w:t>“</w:t>
      </w:r>
      <w:r w:rsidRPr="00AA28F3">
        <w:rPr>
          <w:rFonts w:ascii="Calibri" w:eastAsia="Times New Roman" w:hAnsi="Calibri"/>
          <w:sz w:val="22"/>
          <w:szCs w:val="22"/>
          <w:lang w:val="en-GB"/>
        </w:rPr>
        <w:t xml:space="preserve">So at this point in time the initial </w:t>
      </w:r>
      <w:proofErr w:type="spellStart"/>
      <w:r w:rsidRPr="00AA28F3">
        <w:rPr>
          <w:rFonts w:ascii="Calibri" w:eastAsia="Times New Roman" w:hAnsi="Calibri"/>
          <w:sz w:val="22"/>
          <w:szCs w:val="22"/>
          <w:lang w:val="en-GB"/>
        </w:rPr>
        <w:t>ppt</w:t>
      </w:r>
      <w:proofErr w:type="spellEnd"/>
      <w:r w:rsidRPr="00AA28F3">
        <w:rPr>
          <w:rFonts w:ascii="Calibri" w:eastAsia="Times New Roman" w:hAnsi="Calibri"/>
          <w:sz w:val="22"/>
          <w:szCs w:val="22"/>
          <w:lang w:val="en-GB"/>
        </w:rPr>
        <w:t xml:space="preserve"> is a good starting point, but several aspects need to be developed for presentation to </w:t>
      </w:r>
      <w:proofErr w:type="spellStart"/>
      <w:r w:rsidRPr="00AA28F3">
        <w:rPr>
          <w:rFonts w:ascii="Calibri" w:eastAsia="Times New Roman" w:hAnsi="Calibri"/>
          <w:sz w:val="22"/>
          <w:szCs w:val="22"/>
          <w:lang w:val="en-GB"/>
        </w:rPr>
        <w:t>ExCo</w:t>
      </w:r>
      <w:proofErr w:type="spellEnd"/>
      <w:r w:rsidRPr="00AA28F3">
        <w:rPr>
          <w:rFonts w:ascii="Calibri" w:eastAsia="Times New Roman" w:hAnsi="Calibri"/>
          <w:sz w:val="22"/>
          <w:szCs w:val="22"/>
          <w:lang w:val="en-GB"/>
        </w:rPr>
        <w:t xml:space="preserve">, in particular, objectives, interaction with other JPs, scope of work (we should clearly define the expertise classes in </w:t>
      </w:r>
      <w:proofErr w:type="spellStart"/>
      <w:r w:rsidRPr="00AA28F3">
        <w:rPr>
          <w:rFonts w:ascii="Calibri" w:eastAsia="Times New Roman" w:hAnsi="Calibri"/>
          <w:sz w:val="22"/>
          <w:szCs w:val="22"/>
          <w:lang w:val="en-GB"/>
        </w:rPr>
        <w:t>DfE</w:t>
      </w:r>
      <w:proofErr w:type="spellEnd"/>
      <w:r w:rsidRPr="00AA28F3">
        <w:rPr>
          <w:rFonts w:ascii="Calibri" w:eastAsia="Times New Roman" w:hAnsi="Calibri"/>
          <w:sz w:val="22"/>
          <w:szCs w:val="22"/>
          <w:lang w:val="en-GB"/>
        </w:rPr>
        <w:t xml:space="preserve">, as the scope is potentially extremely wide, ranging from </w:t>
      </w:r>
      <w:proofErr w:type="spellStart"/>
      <w:r w:rsidRPr="00AA28F3">
        <w:rPr>
          <w:rFonts w:ascii="Calibri" w:eastAsia="Times New Roman" w:hAnsi="Calibri"/>
          <w:sz w:val="22"/>
          <w:szCs w:val="22"/>
          <w:lang w:val="en-GB"/>
        </w:rPr>
        <w:t>IoT</w:t>
      </w:r>
      <w:proofErr w:type="spellEnd"/>
      <w:r w:rsidRPr="00AA28F3">
        <w:rPr>
          <w:rFonts w:ascii="Calibri" w:eastAsia="Times New Roman" w:hAnsi="Calibri"/>
          <w:sz w:val="22"/>
          <w:szCs w:val="22"/>
          <w:lang w:val="en-GB"/>
        </w:rPr>
        <w:t xml:space="preserve"> to HPC / HTC to AI) and financial implications.</w:t>
      </w:r>
      <w:r>
        <w:rPr>
          <w:rFonts w:ascii="Calibri" w:eastAsia="Times New Roman" w:hAnsi="Calibri"/>
          <w:sz w:val="22"/>
          <w:szCs w:val="22"/>
          <w:lang w:val="en-GB"/>
        </w:rPr>
        <w:t>”</w:t>
      </w:r>
    </w:p>
    <w:p w:rsidR="00AA28F3" w:rsidRPr="003A61F6" w:rsidRDefault="00FD6046" w:rsidP="003A61F6">
      <w:pPr>
        <w:ind w:left="708"/>
        <w:rPr>
          <w:rFonts w:eastAsia="Times New Roman"/>
          <w:i/>
          <w:lang w:val="en-GB"/>
        </w:rPr>
      </w:pPr>
      <w:r w:rsidRPr="003A61F6">
        <w:rPr>
          <w:rFonts w:eastAsia="Times New Roman"/>
          <w:i/>
          <w:lang w:val="en-GB"/>
        </w:rPr>
        <w:t xml:space="preserve">Objectives: Already described in the forwarded </w:t>
      </w:r>
      <w:proofErr w:type="spellStart"/>
      <w:r w:rsidRPr="003A61F6">
        <w:rPr>
          <w:rFonts w:eastAsia="Times New Roman"/>
          <w:i/>
          <w:lang w:val="en-GB"/>
        </w:rPr>
        <w:t>ppt</w:t>
      </w:r>
      <w:r w:rsidR="003A61F6" w:rsidRPr="003A61F6">
        <w:rPr>
          <w:rFonts w:eastAsia="Times New Roman"/>
          <w:i/>
          <w:lang w:val="en-GB"/>
        </w:rPr>
        <w:t>x</w:t>
      </w:r>
      <w:proofErr w:type="spellEnd"/>
      <w:r w:rsidR="003A61F6" w:rsidRPr="003A61F6">
        <w:rPr>
          <w:rFonts w:eastAsia="Times New Roman"/>
          <w:i/>
          <w:lang w:val="en-GB"/>
        </w:rPr>
        <w:t xml:space="preserve"> as annexes II and III</w:t>
      </w:r>
    </w:p>
    <w:p w:rsidR="00FD6046" w:rsidRPr="003A61F6" w:rsidRDefault="00FD6046" w:rsidP="003A61F6">
      <w:pPr>
        <w:ind w:left="708"/>
        <w:rPr>
          <w:rFonts w:eastAsia="Times New Roman"/>
          <w:i/>
          <w:lang w:val="en-GB"/>
        </w:rPr>
      </w:pPr>
      <w:r w:rsidRPr="003A61F6">
        <w:rPr>
          <w:rFonts w:eastAsia="Times New Roman"/>
          <w:i/>
          <w:lang w:val="en-GB"/>
        </w:rPr>
        <w:t>Interaction with other JPs: the proposed structure is largely aligned with this issue</w:t>
      </w:r>
    </w:p>
    <w:p w:rsidR="00FD6046" w:rsidRPr="003A61F6" w:rsidRDefault="00FD6046" w:rsidP="003A61F6">
      <w:pPr>
        <w:ind w:left="708"/>
        <w:rPr>
          <w:rFonts w:eastAsia="Times New Roman"/>
          <w:i/>
          <w:lang w:val="en-GB"/>
        </w:rPr>
      </w:pPr>
      <w:r w:rsidRPr="003A61F6">
        <w:rPr>
          <w:rFonts w:eastAsia="Times New Roman"/>
          <w:i/>
          <w:lang w:val="en-GB"/>
        </w:rPr>
        <w:t>Scope of work: two main areas focused on HPC and BD&amp;AI is propose</w:t>
      </w:r>
      <w:r w:rsidR="003A61F6" w:rsidRPr="003A61F6">
        <w:rPr>
          <w:rFonts w:eastAsia="Times New Roman"/>
          <w:i/>
          <w:lang w:val="en-GB"/>
        </w:rPr>
        <w:t>d</w:t>
      </w:r>
    </w:p>
    <w:p w:rsidR="00FD6046" w:rsidRDefault="00FD6046" w:rsidP="003A61F6">
      <w:pPr>
        <w:ind w:left="708"/>
        <w:rPr>
          <w:rFonts w:eastAsia="Times New Roman"/>
          <w:i/>
          <w:lang w:val="en-GB"/>
        </w:rPr>
      </w:pPr>
      <w:r w:rsidRPr="003A61F6">
        <w:rPr>
          <w:rFonts w:eastAsia="Times New Roman"/>
          <w:i/>
          <w:lang w:val="en-GB"/>
        </w:rPr>
        <w:t>Financial impli</w:t>
      </w:r>
      <w:r w:rsidR="003A61F6" w:rsidRPr="003A61F6">
        <w:rPr>
          <w:rFonts w:eastAsia="Times New Roman"/>
          <w:i/>
          <w:lang w:val="en-GB"/>
        </w:rPr>
        <w:t>cations: rely on EERA fees</w:t>
      </w:r>
    </w:p>
    <w:p w:rsidR="00FF34F8" w:rsidRDefault="00FF34F8" w:rsidP="00FF34F8">
      <w:pPr>
        <w:rPr>
          <w:rFonts w:eastAsia="Times New Roman"/>
          <w:lang w:val="en-GB"/>
        </w:rPr>
      </w:pPr>
    </w:p>
    <w:p w:rsidR="00FF34F8" w:rsidRDefault="00FF34F8" w:rsidP="00FF34F8">
      <w:pPr>
        <w:rPr>
          <w:rFonts w:eastAsia="Times New Roman"/>
          <w:lang w:val="en-GB"/>
        </w:rPr>
      </w:pPr>
    </w:p>
    <w:p w:rsidR="00FF34F8" w:rsidRPr="00FF34F8" w:rsidRDefault="00FF34F8" w:rsidP="00FF34F8">
      <w:pPr>
        <w:rPr>
          <w:rFonts w:ascii="Calibri" w:eastAsia="Times New Roman" w:hAnsi="Calibri"/>
          <w:sz w:val="22"/>
          <w:szCs w:val="22"/>
          <w:u w:val="single"/>
          <w:lang w:val="en-GB"/>
        </w:rPr>
      </w:pPr>
      <w:r w:rsidRPr="00FF34F8">
        <w:rPr>
          <w:rFonts w:ascii="Calibri" w:eastAsia="Times New Roman" w:hAnsi="Calibri"/>
          <w:sz w:val="22"/>
          <w:szCs w:val="22"/>
          <w:u w:val="single"/>
          <w:lang w:val="en-GB"/>
        </w:rPr>
        <w:lastRenderedPageBreak/>
        <w:t>Holger’s email on Feb 2</w:t>
      </w:r>
      <w:r>
        <w:rPr>
          <w:rFonts w:ascii="Calibri" w:eastAsia="Times New Roman" w:hAnsi="Calibri"/>
          <w:sz w:val="22"/>
          <w:szCs w:val="22"/>
          <w:u w:val="single"/>
          <w:lang w:val="en-GB"/>
        </w:rPr>
        <w:t>0</w:t>
      </w:r>
      <w:r w:rsidRPr="00FF34F8">
        <w:rPr>
          <w:rFonts w:ascii="Calibri" w:eastAsia="Times New Roman" w:hAnsi="Calibri"/>
          <w:sz w:val="22"/>
          <w:szCs w:val="22"/>
          <w:u w:val="single"/>
          <w:lang w:val="en-GB"/>
        </w:rPr>
        <w:t>th</w:t>
      </w:r>
    </w:p>
    <w:p w:rsidR="00FF34F8" w:rsidRDefault="00FF34F8" w:rsidP="00FF34F8">
      <w:pPr>
        <w:rPr>
          <w:rFonts w:eastAsia="Times New Roman"/>
          <w:lang w:val="en-GB"/>
        </w:rPr>
      </w:pPr>
    </w:p>
    <w:p w:rsid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The Geothermal people adapted the </w:t>
      </w:r>
      <w:proofErr w:type="spellStart"/>
      <w:proofErr w:type="gramStart"/>
      <w:r w:rsidRPr="00FF34F8">
        <w:rPr>
          <w:rFonts w:ascii="Calibri" w:eastAsia="Times New Roman" w:hAnsi="Calibri"/>
          <w:sz w:val="22"/>
          <w:szCs w:val="22"/>
          <w:lang w:val="en-GB"/>
        </w:rPr>
        <w:t>DoW</w:t>
      </w:r>
      <w:proofErr w:type="spellEnd"/>
      <w:r w:rsidRPr="00FF34F8">
        <w:rPr>
          <w:rFonts w:ascii="Calibri" w:eastAsia="Times New Roman" w:hAnsi="Calibri"/>
          <w:sz w:val="22"/>
          <w:szCs w:val="22"/>
          <w:lang w:val="en-GB"/>
        </w:rPr>
        <w:t xml:space="preserve"> ,</w:t>
      </w:r>
      <w:proofErr w:type="gramEnd"/>
      <w:r w:rsidRPr="00FF34F8">
        <w:rPr>
          <w:rFonts w:ascii="Calibri" w:eastAsia="Times New Roman" w:hAnsi="Calibri"/>
          <w:sz w:val="22"/>
          <w:szCs w:val="22"/>
          <w:lang w:val="en-GB"/>
        </w:rPr>
        <w:t xml:space="preserve"> and one of the key ideas was, that the content of the JP is based on running projects. There are real technical deliverables in, but often those deliverables are made anyway for other projects or are combination of other project deliverables.</w:t>
      </w:r>
    </w:p>
    <w:p w:rsidR="00FF34F8" w:rsidRDefault="00FF34F8" w:rsidP="00FF34F8">
      <w:pPr>
        <w:ind w:left="708"/>
        <w:rPr>
          <w:rFonts w:ascii="Calibri" w:eastAsia="Times New Roman" w:hAnsi="Calibri"/>
          <w:sz w:val="22"/>
          <w:szCs w:val="22"/>
          <w:lang w:val="en-GB"/>
        </w:rPr>
      </w:pPr>
      <w:r w:rsidRPr="00FF34F8">
        <w:rPr>
          <w:rFonts w:eastAsia="Times New Roman"/>
          <w:i/>
          <w:lang w:val="en-GB"/>
        </w:rPr>
        <w:t xml:space="preserve">We count on </w:t>
      </w:r>
      <w:proofErr w:type="spellStart"/>
      <w:r w:rsidRPr="00FF34F8">
        <w:rPr>
          <w:rFonts w:eastAsia="Times New Roman"/>
          <w:i/>
          <w:lang w:val="en-GB"/>
        </w:rPr>
        <w:t>EoCoE</w:t>
      </w:r>
      <w:proofErr w:type="spellEnd"/>
      <w:r w:rsidRPr="00FF34F8">
        <w:rPr>
          <w:rFonts w:eastAsia="Times New Roman"/>
          <w:i/>
          <w:lang w:val="en-GB"/>
        </w:rPr>
        <w:t>-II for this starting and launching phase</w:t>
      </w:r>
    </w:p>
    <w:p w:rsid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Then we need people feeling responsible for certain tasks. Better a few for each task. </w:t>
      </w:r>
    </w:p>
    <w:p w:rsidR="00FF34F8" w:rsidRPr="003A61F6" w:rsidRDefault="00FF34F8" w:rsidP="00FF34F8">
      <w:pPr>
        <w:ind w:left="705"/>
        <w:rPr>
          <w:rFonts w:eastAsia="Times New Roman"/>
          <w:i/>
          <w:sz w:val="22"/>
          <w:szCs w:val="22"/>
          <w:lang w:val="en-GB"/>
        </w:rPr>
      </w:pPr>
      <w:r w:rsidRPr="003A61F6">
        <w:rPr>
          <w:rFonts w:eastAsia="Times New Roman"/>
          <w:i/>
          <w:sz w:val="22"/>
          <w:szCs w:val="22"/>
          <w:lang w:val="en-GB"/>
        </w:rPr>
        <w:t>We propose the following lightweight governance structure with a clear emphasis on interaction with vertical JPs:</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coordinator</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deputy coordinator</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management board (composed of 1 person per SP)</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1 SP on HPC</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1 SP on Big Data</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r>
      <w:r w:rsidRPr="003A61F6">
        <w:rPr>
          <w:rFonts w:eastAsia="Times New Roman"/>
          <w:i/>
          <w:sz w:val="22"/>
          <w:szCs w:val="22"/>
          <w:lang w:val="en-GB"/>
        </w:rPr>
        <w:tab/>
        <w:t>A number of SPs coming from other JPs (4 confirmed by now)</w:t>
      </w:r>
    </w:p>
    <w:p w:rsidR="00FF34F8" w:rsidRPr="003A61F6" w:rsidRDefault="00FF34F8" w:rsidP="00FF34F8">
      <w:pPr>
        <w:rPr>
          <w:rFonts w:eastAsia="Times New Roman"/>
          <w:i/>
          <w:sz w:val="22"/>
          <w:szCs w:val="22"/>
          <w:lang w:val="en-GB"/>
        </w:rPr>
      </w:pPr>
      <w:r w:rsidRPr="003A61F6">
        <w:rPr>
          <w:rFonts w:eastAsia="Times New Roman"/>
          <w:i/>
          <w:sz w:val="22"/>
          <w:szCs w:val="22"/>
          <w:lang w:val="en-GB"/>
        </w:rPr>
        <w:tab/>
      </w:r>
      <w:r w:rsidRPr="003A61F6">
        <w:rPr>
          <w:rFonts w:eastAsia="Times New Roman"/>
          <w:i/>
          <w:sz w:val="22"/>
          <w:szCs w:val="22"/>
          <w:lang w:val="en-GB"/>
        </w:rPr>
        <w:tab/>
        <w:t>1 person acting as secretary according to what reads before</w:t>
      </w:r>
    </w:p>
    <w:p w:rsidR="00FF34F8" w:rsidRP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In the moment I would start small with two </w:t>
      </w:r>
      <w:proofErr w:type="spellStart"/>
      <w:r w:rsidRPr="00FF34F8">
        <w:rPr>
          <w:rFonts w:ascii="Calibri" w:eastAsia="Times New Roman" w:hAnsi="Calibri"/>
          <w:sz w:val="22"/>
          <w:szCs w:val="22"/>
          <w:lang w:val="en-GB"/>
        </w:rPr>
        <w:t>Sub_programme</w:t>
      </w:r>
      <w:proofErr w:type="spellEnd"/>
      <w:r w:rsidRPr="00FF34F8">
        <w:rPr>
          <w:rFonts w:ascii="Calibri" w:eastAsia="Times New Roman" w:hAnsi="Calibri"/>
          <w:sz w:val="22"/>
          <w:szCs w:val="22"/>
          <w:lang w:val="en-GB"/>
        </w:rPr>
        <w:t xml:space="preserve"> on HPC issues and FAIR data issues.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We have running or soon starting projects here, which helps a lot to structure activities and keep them alive. Of course if we find volunteers, we could do more. </w:t>
      </w:r>
    </w:p>
    <w:p w:rsidR="00FF34F8" w:rsidRDefault="00FF34F8" w:rsidP="00FF34F8">
      <w:pPr>
        <w:ind w:left="705"/>
        <w:rPr>
          <w:rFonts w:ascii="Calibri" w:eastAsia="Times New Roman" w:hAnsi="Calibri"/>
          <w:sz w:val="22"/>
          <w:szCs w:val="22"/>
          <w:lang w:val="en-GB"/>
        </w:rPr>
      </w:pPr>
      <w:r>
        <w:rPr>
          <w:rFonts w:ascii="Calibri" w:eastAsia="Times New Roman" w:hAnsi="Calibri"/>
          <w:sz w:val="22"/>
          <w:szCs w:val="22"/>
          <w:lang w:val="en-GB"/>
        </w:rPr>
        <w:tab/>
      </w:r>
      <w:r w:rsidRPr="00FF34F8">
        <w:rPr>
          <w:rFonts w:eastAsia="Times New Roman"/>
          <w:i/>
          <w:sz w:val="22"/>
          <w:szCs w:val="22"/>
          <w:lang w:val="en-GB"/>
        </w:rPr>
        <w:t>We do agree. See above.</w:t>
      </w:r>
    </w:p>
    <w:p w:rsidR="00FF34F8" w:rsidRP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In the first instance I would not discuss a special governance of a cross-cutting JP. I would like to have an active JP, in which the participants exchange information and structure new project ideas with each other. </w:t>
      </w:r>
    </w:p>
    <w:p w:rsidR="00FF34F8" w:rsidRDefault="006F68B4" w:rsidP="006F68B4">
      <w:pPr>
        <w:ind w:left="705"/>
        <w:rPr>
          <w:rFonts w:ascii="Calibri" w:eastAsia="Times New Roman" w:hAnsi="Calibri"/>
          <w:sz w:val="22"/>
          <w:szCs w:val="22"/>
          <w:lang w:val="en-GB"/>
        </w:rPr>
      </w:pPr>
      <w:r>
        <w:rPr>
          <w:rFonts w:ascii="Calibri" w:eastAsia="Times New Roman" w:hAnsi="Calibri"/>
          <w:sz w:val="22"/>
          <w:szCs w:val="22"/>
          <w:lang w:val="en-GB"/>
        </w:rPr>
        <w:tab/>
      </w:r>
      <w:r w:rsidRPr="006F68B4">
        <w:rPr>
          <w:rFonts w:eastAsia="Times New Roman"/>
          <w:i/>
          <w:sz w:val="22"/>
          <w:szCs w:val="22"/>
          <w:lang w:val="en-GB"/>
        </w:rPr>
        <w:t xml:space="preserve">We have proposed </w:t>
      </w:r>
      <w:proofErr w:type="gramStart"/>
      <w:r w:rsidRPr="006F68B4">
        <w:rPr>
          <w:rFonts w:eastAsia="Times New Roman"/>
          <w:i/>
          <w:sz w:val="22"/>
          <w:szCs w:val="22"/>
          <w:lang w:val="en-GB"/>
        </w:rPr>
        <w:t>a lightweight</w:t>
      </w:r>
      <w:proofErr w:type="gramEnd"/>
      <w:r w:rsidRPr="006F68B4">
        <w:rPr>
          <w:rFonts w:eastAsia="Times New Roman"/>
          <w:i/>
          <w:sz w:val="22"/>
          <w:szCs w:val="22"/>
          <w:lang w:val="en-GB"/>
        </w:rPr>
        <w:t xml:space="preserve"> governance that could push this </w:t>
      </w:r>
      <w:proofErr w:type="spellStart"/>
      <w:r w:rsidRPr="006F68B4">
        <w:rPr>
          <w:rFonts w:eastAsia="Times New Roman"/>
          <w:i/>
          <w:sz w:val="22"/>
          <w:szCs w:val="22"/>
          <w:lang w:val="en-GB"/>
        </w:rPr>
        <w:t>tJP</w:t>
      </w:r>
      <w:proofErr w:type="spellEnd"/>
      <w:r w:rsidRPr="006F68B4">
        <w:rPr>
          <w:rFonts w:eastAsia="Times New Roman"/>
          <w:i/>
          <w:sz w:val="22"/>
          <w:szCs w:val="22"/>
          <w:lang w:val="en-GB"/>
        </w:rPr>
        <w:t xml:space="preserve"> ahead…</w:t>
      </w:r>
    </w:p>
    <w:p w:rsidR="006F68B4" w:rsidRPr="00FF34F8" w:rsidRDefault="006F68B4"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The JP Ocean has nobody, who takes care on secretary issues. The level of actions happens in non-EERA frameworks,</w:t>
      </w:r>
      <w:r>
        <w:rPr>
          <w:rFonts w:ascii="Calibri" w:eastAsia="Times New Roman" w:hAnsi="Calibri"/>
          <w:sz w:val="22"/>
          <w:szCs w:val="22"/>
          <w:lang w:val="en-GB"/>
        </w:rPr>
        <w:t xml:space="preserve"> </w:t>
      </w:r>
      <w:r w:rsidRPr="00FF34F8">
        <w:rPr>
          <w:rFonts w:ascii="Calibri" w:eastAsia="Times New Roman" w:hAnsi="Calibri"/>
          <w:sz w:val="22"/>
          <w:szCs w:val="22"/>
          <w:lang w:val="en-GB"/>
        </w:rPr>
        <w:t>like the ETIP Ocean or the IWG from the SET-PLAN.</w:t>
      </w:r>
      <w:r>
        <w:rPr>
          <w:rFonts w:ascii="Calibri" w:eastAsia="Times New Roman" w:hAnsi="Calibri"/>
          <w:sz w:val="22"/>
          <w:szCs w:val="22"/>
          <w:lang w:val="en-GB"/>
        </w:rPr>
        <w:t xml:space="preserve"> </w:t>
      </w:r>
      <w:r w:rsidRPr="00FF34F8">
        <w:rPr>
          <w:rFonts w:ascii="Calibri" w:eastAsia="Times New Roman" w:hAnsi="Calibri"/>
          <w:sz w:val="22"/>
          <w:szCs w:val="22"/>
          <w:lang w:val="en-GB"/>
        </w:rPr>
        <w:t xml:space="preserve">JP on digitisation does not have an ETIP or on IWG. </w:t>
      </w:r>
      <w:r w:rsidR="00982477">
        <w:rPr>
          <w:rFonts w:ascii="Calibri" w:eastAsia="Times New Roman" w:hAnsi="Calibri"/>
          <w:sz w:val="22"/>
          <w:szCs w:val="22"/>
          <w:lang w:val="en-GB"/>
        </w:rPr>
        <w:t xml:space="preserve"> </w:t>
      </w:r>
      <w:r w:rsidRPr="00FF34F8">
        <w:rPr>
          <w:rFonts w:ascii="Calibri" w:eastAsia="Times New Roman" w:hAnsi="Calibri"/>
          <w:sz w:val="22"/>
          <w:szCs w:val="22"/>
          <w:lang w:val="en-GB"/>
        </w:rPr>
        <w:t xml:space="preserve">For improving and optimising the operational activities most of the JPs establish a membership fee and have a 30-50% position for a secretariat. </w:t>
      </w:r>
    </w:p>
    <w:p w:rsidR="00FF34F8" w:rsidRPr="00982477" w:rsidRDefault="00982477" w:rsidP="00982477">
      <w:pPr>
        <w:ind w:left="705"/>
        <w:rPr>
          <w:rFonts w:eastAsia="Times New Roman"/>
          <w:i/>
          <w:sz w:val="22"/>
          <w:szCs w:val="22"/>
          <w:lang w:val="en-GB"/>
        </w:rPr>
      </w:pPr>
      <w:r w:rsidRPr="00982477">
        <w:rPr>
          <w:rFonts w:eastAsia="Times New Roman"/>
          <w:i/>
          <w:sz w:val="22"/>
          <w:szCs w:val="22"/>
          <w:lang w:val="en-GB"/>
        </w:rPr>
        <w:tab/>
        <w:t>We would start relying on EERA fees…</w:t>
      </w:r>
    </w:p>
    <w:p w:rsidR="00982477" w:rsidRPr="00FF34F8" w:rsidRDefault="00982477"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If we want this JP to be cross-cutting, it needs to establish good communications with relevant JPs.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And this needs somebody who takes care, meaning we need to establish a JP </w:t>
      </w:r>
      <w:proofErr w:type="gramStart"/>
      <w:r w:rsidRPr="00FF34F8">
        <w:rPr>
          <w:rFonts w:ascii="Calibri" w:eastAsia="Times New Roman" w:hAnsi="Calibri"/>
          <w:sz w:val="22"/>
          <w:szCs w:val="22"/>
          <w:lang w:val="en-GB"/>
        </w:rPr>
        <w:t>secretary</w:t>
      </w:r>
      <w:proofErr w:type="gramEnd"/>
      <w:r w:rsidRPr="00FF34F8">
        <w:rPr>
          <w:rFonts w:ascii="Calibri" w:eastAsia="Times New Roman" w:hAnsi="Calibri"/>
          <w:sz w:val="22"/>
          <w:szCs w:val="22"/>
          <w:lang w:val="en-GB"/>
        </w:rPr>
        <w:t xml:space="preserve"> office with someone in.</w:t>
      </w:r>
      <w:r>
        <w:rPr>
          <w:rFonts w:ascii="Calibri" w:eastAsia="Times New Roman" w:hAnsi="Calibri"/>
          <w:sz w:val="22"/>
          <w:szCs w:val="22"/>
          <w:lang w:val="en-GB"/>
        </w:rPr>
        <w:t xml:space="preserve"> </w:t>
      </w:r>
      <w:r w:rsidRPr="00FF34F8">
        <w:rPr>
          <w:rFonts w:ascii="Calibri" w:eastAsia="Times New Roman" w:hAnsi="Calibri"/>
          <w:sz w:val="22"/>
          <w:szCs w:val="22"/>
          <w:lang w:val="en-GB"/>
        </w:rPr>
        <w:t xml:space="preserve">Naturally this person would be employed by the organisation of the JPC. </w:t>
      </w:r>
      <w:proofErr w:type="gramStart"/>
      <w:r w:rsidRPr="00FF34F8">
        <w:rPr>
          <w:rFonts w:ascii="Calibri" w:eastAsia="Times New Roman" w:hAnsi="Calibri"/>
          <w:sz w:val="22"/>
          <w:szCs w:val="22"/>
          <w:lang w:val="en-GB"/>
        </w:rPr>
        <w:t>Or maybe by the EERA AISBL.</w:t>
      </w:r>
      <w:proofErr w:type="gramEnd"/>
      <w:r w:rsidRPr="00FF34F8">
        <w:rPr>
          <w:rFonts w:ascii="Calibri" w:eastAsia="Times New Roman" w:hAnsi="Calibri"/>
          <w:sz w:val="22"/>
          <w:szCs w:val="22"/>
          <w:lang w:val="en-GB"/>
        </w:rPr>
        <w:t xml:space="preserve">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Someone has to fund this. What options do we </w:t>
      </w:r>
      <w:proofErr w:type="gramStart"/>
      <w:r w:rsidRPr="00FF34F8">
        <w:rPr>
          <w:rFonts w:ascii="Calibri" w:eastAsia="Times New Roman" w:hAnsi="Calibri"/>
          <w:sz w:val="22"/>
          <w:szCs w:val="22"/>
          <w:lang w:val="en-GB"/>
        </w:rPr>
        <w:t>have:</w:t>
      </w:r>
      <w:proofErr w:type="gramEnd"/>
      <w:r w:rsidRPr="00FF34F8">
        <w:rPr>
          <w:rFonts w:ascii="Calibri" w:eastAsia="Times New Roman" w:hAnsi="Calibri"/>
          <w:sz w:val="22"/>
          <w:szCs w:val="22"/>
          <w:lang w:val="en-GB"/>
        </w:rPr>
        <w:t xml:space="preserve">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1.</w:t>
      </w:r>
      <w:r w:rsidR="00666412">
        <w:rPr>
          <w:rFonts w:ascii="Calibri" w:eastAsia="Times New Roman" w:hAnsi="Calibri"/>
          <w:sz w:val="22"/>
          <w:szCs w:val="22"/>
          <w:lang w:val="en-GB"/>
        </w:rPr>
        <w:t>)    Normal JP membership fee (</w:t>
      </w:r>
      <w:r w:rsidRPr="00FF34F8">
        <w:rPr>
          <w:rFonts w:ascii="Calibri" w:eastAsia="Times New Roman" w:hAnsi="Calibri"/>
          <w:sz w:val="22"/>
          <w:szCs w:val="22"/>
          <w:lang w:val="en-GB"/>
        </w:rPr>
        <w:t xml:space="preserve">other JP members could become JP </w:t>
      </w:r>
      <w:proofErr w:type="spellStart"/>
      <w:r w:rsidRPr="00FF34F8">
        <w:rPr>
          <w:rFonts w:ascii="Calibri" w:eastAsia="Times New Roman" w:hAnsi="Calibri"/>
          <w:sz w:val="22"/>
          <w:szCs w:val="22"/>
          <w:lang w:val="en-GB"/>
        </w:rPr>
        <w:t>DfE</w:t>
      </w:r>
      <w:proofErr w:type="spellEnd"/>
      <w:r w:rsidRPr="00FF34F8">
        <w:rPr>
          <w:rFonts w:ascii="Calibri" w:eastAsia="Times New Roman" w:hAnsi="Calibri"/>
          <w:sz w:val="22"/>
          <w:szCs w:val="22"/>
          <w:lang w:val="en-GB"/>
        </w:rPr>
        <w:t xml:space="preserve"> participants and pay as well)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2.)    From running projects, man-power could be used to support the communication to the other JPs.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3.)    EERA AISBL supports the secretariat of the JP </w:t>
      </w:r>
      <w:proofErr w:type="spellStart"/>
      <w:r w:rsidRPr="00FF34F8">
        <w:rPr>
          <w:rFonts w:ascii="Calibri" w:eastAsia="Times New Roman" w:hAnsi="Calibri"/>
          <w:sz w:val="22"/>
          <w:szCs w:val="22"/>
          <w:lang w:val="en-GB"/>
        </w:rPr>
        <w:t>DfE</w:t>
      </w:r>
      <w:proofErr w:type="spellEnd"/>
      <w:r w:rsidRPr="00FF34F8">
        <w:rPr>
          <w:rFonts w:ascii="Calibri" w:eastAsia="Times New Roman" w:hAnsi="Calibri"/>
          <w:sz w:val="22"/>
          <w:szCs w:val="22"/>
          <w:lang w:val="en-GB"/>
        </w:rPr>
        <w:t xml:space="preserve">, because it is of interest for nearly all the other JPs. </w:t>
      </w:r>
    </w:p>
    <w:p w:rsid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4.)    A combination of 1</w:t>
      </w:r>
      <w:proofErr w:type="gramStart"/>
      <w:r w:rsidRPr="00FF34F8">
        <w:rPr>
          <w:rFonts w:ascii="Calibri" w:eastAsia="Times New Roman" w:hAnsi="Calibri"/>
          <w:sz w:val="22"/>
          <w:szCs w:val="22"/>
          <w:lang w:val="en-GB"/>
        </w:rPr>
        <w:t>,2</w:t>
      </w:r>
      <w:proofErr w:type="gramEnd"/>
      <w:r w:rsidRPr="00FF34F8">
        <w:rPr>
          <w:rFonts w:ascii="Calibri" w:eastAsia="Times New Roman" w:hAnsi="Calibri"/>
          <w:sz w:val="22"/>
          <w:szCs w:val="22"/>
          <w:lang w:val="en-GB"/>
        </w:rPr>
        <w:t xml:space="preserve"> and 3.</w:t>
      </w:r>
    </w:p>
    <w:p w:rsidR="00666412" w:rsidRPr="00666412" w:rsidRDefault="00666412" w:rsidP="00666412">
      <w:pPr>
        <w:ind w:left="705"/>
        <w:rPr>
          <w:rFonts w:eastAsia="Times New Roman"/>
          <w:i/>
          <w:sz w:val="22"/>
          <w:szCs w:val="22"/>
          <w:lang w:val="en-GB"/>
        </w:rPr>
      </w:pPr>
      <w:r w:rsidRPr="00666412">
        <w:rPr>
          <w:rFonts w:eastAsia="Times New Roman"/>
          <w:i/>
          <w:sz w:val="22"/>
          <w:szCs w:val="22"/>
          <w:lang w:val="en-GB"/>
        </w:rPr>
        <w:tab/>
        <w:t>We would start relying on option 3 for this launching process in order to attract different JPs and reall</w:t>
      </w:r>
      <w:bookmarkStart w:id="0" w:name="_GoBack"/>
      <w:bookmarkEnd w:id="0"/>
      <w:r w:rsidRPr="00666412">
        <w:rPr>
          <w:rFonts w:eastAsia="Times New Roman"/>
          <w:i/>
          <w:sz w:val="22"/>
          <w:szCs w:val="22"/>
          <w:lang w:val="en-GB"/>
        </w:rPr>
        <w:t>y make it transversal</w:t>
      </w:r>
    </w:p>
    <w:p w:rsidR="00FF34F8" w:rsidRP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If we have established the man-power for the communication with the other JP, we can discuss how we do it. </w:t>
      </w:r>
      <w:proofErr w:type="gramStart"/>
      <w:r w:rsidRPr="00FF34F8">
        <w:rPr>
          <w:rFonts w:ascii="Calibri" w:eastAsia="Times New Roman" w:hAnsi="Calibri"/>
          <w:sz w:val="22"/>
          <w:szCs w:val="22"/>
          <w:lang w:val="en-GB"/>
        </w:rPr>
        <w:t>And  this</w:t>
      </w:r>
      <w:proofErr w:type="gramEnd"/>
      <w:r w:rsidRPr="00FF34F8">
        <w:rPr>
          <w:rFonts w:ascii="Calibri" w:eastAsia="Times New Roman" w:hAnsi="Calibri"/>
          <w:sz w:val="22"/>
          <w:szCs w:val="22"/>
          <w:lang w:val="en-GB"/>
        </w:rPr>
        <w:t xml:space="preserve"> will mostly likely depend on the available resources. </w:t>
      </w:r>
    </w:p>
    <w:p w:rsidR="00FF34F8" w:rsidRP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The JP </w:t>
      </w:r>
      <w:proofErr w:type="spellStart"/>
      <w:r w:rsidRPr="00FF34F8">
        <w:rPr>
          <w:rFonts w:ascii="Calibri" w:eastAsia="Times New Roman" w:hAnsi="Calibri"/>
          <w:sz w:val="22"/>
          <w:szCs w:val="22"/>
          <w:lang w:val="en-GB"/>
        </w:rPr>
        <w:t>DfE</w:t>
      </w:r>
      <w:proofErr w:type="spellEnd"/>
      <w:r w:rsidRPr="00FF34F8">
        <w:rPr>
          <w:rFonts w:ascii="Calibri" w:eastAsia="Times New Roman" w:hAnsi="Calibri"/>
          <w:sz w:val="22"/>
          <w:szCs w:val="22"/>
          <w:lang w:val="en-GB"/>
        </w:rPr>
        <w:t xml:space="preserve"> could easily eat up large chunks of EERA resources and dominate an annual EERA conference.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This would be a nice way to bring everybody together. </w:t>
      </w:r>
    </w:p>
    <w:p w:rsidR="00FF34F8" w:rsidRPr="00FF34F8" w:rsidRDefault="00FF34F8" w:rsidP="00FF34F8">
      <w:pPr>
        <w:rPr>
          <w:rFonts w:ascii="Calibri" w:eastAsia="Times New Roman" w:hAnsi="Calibri"/>
          <w:sz w:val="22"/>
          <w:szCs w:val="22"/>
          <w:lang w:val="en-GB"/>
        </w:rPr>
      </w:pP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Anyway we should make a plan, how we proceed. </w:t>
      </w:r>
    </w:p>
    <w:p w:rsidR="00FF34F8" w:rsidRPr="00FF34F8" w:rsidRDefault="00FF34F8" w:rsidP="00FF34F8">
      <w:pPr>
        <w:rPr>
          <w:rFonts w:ascii="Calibri" w:eastAsia="Times New Roman" w:hAnsi="Calibri"/>
          <w:sz w:val="22"/>
          <w:szCs w:val="22"/>
          <w:lang w:val="en-GB"/>
        </w:rPr>
      </w:pPr>
      <w:r w:rsidRPr="00FF34F8">
        <w:rPr>
          <w:rFonts w:ascii="Calibri" w:eastAsia="Times New Roman" w:hAnsi="Calibri"/>
          <w:sz w:val="22"/>
          <w:szCs w:val="22"/>
          <w:lang w:val="en-GB"/>
        </w:rPr>
        <w:t xml:space="preserve">Speak to you </w:t>
      </w:r>
      <w:proofErr w:type="gramStart"/>
      <w:r w:rsidRPr="00FF34F8">
        <w:rPr>
          <w:rFonts w:ascii="Calibri" w:eastAsia="Times New Roman" w:hAnsi="Calibri"/>
          <w:sz w:val="22"/>
          <w:szCs w:val="22"/>
          <w:lang w:val="en-GB"/>
        </w:rPr>
        <w:t>tomorrow !</w:t>
      </w:r>
      <w:proofErr w:type="gramEnd"/>
    </w:p>
    <w:sectPr w:rsidR="00FF34F8" w:rsidRPr="00FF34F8" w:rsidSect="007B2D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60"/>
    <w:rsid w:val="000D5053"/>
    <w:rsid w:val="000D7C63"/>
    <w:rsid w:val="001270A3"/>
    <w:rsid w:val="00153752"/>
    <w:rsid w:val="00226DFF"/>
    <w:rsid w:val="0028700C"/>
    <w:rsid w:val="002F6E6A"/>
    <w:rsid w:val="00342EDB"/>
    <w:rsid w:val="003A61F6"/>
    <w:rsid w:val="00435B0F"/>
    <w:rsid w:val="0044223F"/>
    <w:rsid w:val="00466639"/>
    <w:rsid w:val="00520249"/>
    <w:rsid w:val="00546105"/>
    <w:rsid w:val="005E2E2A"/>
    <w:rsid w:val="006533C1"/>
    <w:rsid w:val="00666412"/>
    <w:rsid w:val="006D253D"/>
    <w:rsid w:val="006F68B4"/>
    <w:rsid w:val="00713CF7"/>
    <w:rsid w:val="007B2D60"/>
    <w:rsid w:val="007F62FC"/>
    <w:rsid w:val="00854309"/>
    <w:rsid w:val="00932194"/>
    <w:rsid w:val="00980EAA"/>
    <w:rsid w:val="00982477"/>
    <w:rsid w:val="009D61DC"/>
    <w:rsid w:val="009E1804"/>
    <w:rsid w:val="009F14FB"/>
    <w:rsid w:val="00AA28F3"/>
    <w:rsid w:val="00AC5EAE"/>
    <w:rsid w:val="00B00E5E"/>
    <w:rsid w:val="00B77528"/>
    <w:rsid w:val="00BB4755"/>
    <w:rsid w:val="00CD1A4B"/>
    <w:rsid w:val="00CE4255"/>
    <w:rsid w:val="00D52CA5"/>
    <w:rsid w:val="00D731D5"/>
    <w:rsid w:val="00DB3DBA"/>
    <w:rsid w:val="00DB5BCD"/>
    <w:rsid w:val="00DC70A0"/>
    <w:rsid w:val="00E14AE1"/>
    <w:rsid w:val="00E7040F"/>
    <w:rsid w:val="00E87CBA"/>
    <w:rsid w:val="00E9107F"/>
    <w:rsid w:val="00EE3836"/>
    <w:rsid w:val="00EF1D8A"/>
    <w:rsid w:val="00F03115"/>
    <w:rsid w:val="00F14A14"/>
    <w:rsid w:val="00F15D68"/>
    <w:rsid w:val="00F51EE6"/>
    <w:rsid w:val="00F61BC9"/>
    <w:rsid w:val="00F71F69"/>
    <w:rsid w:val="00FD6046"/>
    <w:rsid w:val="00FF3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6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7B2D60"/>
    <w:pPr>
      <w:spacing w:before="100" w:beforeAutospacing="1" w:after="100" w:afterAutospacing="1"/>
    </w:pPr>
  </w:style>
  <w:style w:type="character" w:customStyle="1" w:styleId="apple-converted-space">
    <w:name w:val="apple-converted-space"/>
    <w:basedOn w:val="Fuentedeprrafopredeter"/>
    <w:rsid w:val="007B2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6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7B2D60"/>
    <w:pPr>
      <w:spacing w:before="100" w:beforeAutospacing="1" w:after="100" w:afterAutospacing="1"/>
    </w:pPr>
  </w:style>
  <w:style w:type="character" w:customStyle="1" w:styleId="apple-converted-space">
    <w:name w:val="apple-converted-space"/>
    <w:basedOn w:val="Fuentedeprrafopredeter"/>
    <w:rsid w:val="007B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FCA003DF</Template>
  <TotalTime>54</TotalTime>
  <Pages>3</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Garcia, Rafael</dc:creator>
  <cp:lastModifiedBy>Mayo Garcia, Rafael</cp:lastModifiedBy>
  <cp:revision>33</cp:revision>
  <dcterms:created xsi:type="dcterms:W3CDTF">2020-02-20T12:52:00Z</dcterms:created>
  <dcterms:modified xsi:type="dcterms:W3CDTF">2020-02-21T06:56:00Z</dcterms:modified>
</cp:coreProperties>
</file>